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3F" w:rsidRPr="00950963"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Селиханова Зарема Идрисовна</w:t>
      </w:r>
      <w:r w:rsidRPr="00950963">
        <w:rPr>
          <w:rFonts w:ascii="Times New Roman" w:hAnsi="Times New Roman" w:cs="Times New Roman"/>
          <w:color w:val="000000" w:themeColor="text1"/>
          <w:sz w:val="28"/>
          <w:szCs w:val="28"/>
        </w:rPr>
        <w:t xml:space="preserve">_______________ </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ОД 10   </w:t>
      </w:r>
      <w:r>
        <w:rPr>
          <w:rFonts w:ascii="Times New Roman" w:hAnsi="Times New Roman" w:cs="Times New Roman"/>
          <w:color w:val="000000" w:themeColor="text1"/>
          <w:sz w:val="28"/>
          <w:szCs w:val="28"/>
          <w:u w:val="single"/>
        </w:rPr>
        <w:t>Обществознание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ГРУППА__</w:t>
      </w:r>
      <w:r>
        <w:rPr>
          <w:rFonts w:ascii="Times New Roman" w:hAnsi="Times New Roman" w:cs="Times New Roman"/>
          <w:color w:val="000000" w:themeColor="text1"/>
          <w:sz w:val="28"/>
          <w:szCs w:val="28"/>
          <w:u w:val="single"/>
        </w:rPr>
        <w:t>19 Моци 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18</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200B3F" w:rsidRPr="00353146"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Международная защита прав человека в условиях мирного военного времени</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200B3F"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200B3F" w:rsidRPr="009C6183" w:rsidRDefault="00200B3F" w:rsidP="00200B3F">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1. Международное гуманитарное право</w:t>
      </w:r>
    </w:p>
    <w:p w:rsidR="00200B3F" w:rsidRPr="009C6183" w:rsidRDefault="00200B3F" w:rsidP="00200B3F">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 xml:space="preserve">2. Принципы защиты прав человека (Мирное время). </w:t>
      </w:r>
    </w:p>
    <w:p w:rsidR="00200B3F" w:rsidRPr="009C6183" w:rsidRDefault="00200B3F" w:rsidP="00200B3F">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3.Источники гуманитарного права.</w:t>
      </w:r>
    </w:p>
    <w:p w:rsidR="00200B3F" w:rsidRDefault="00200B3F" w:rsidP="00200B3F">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4. Принципы защиты прав человека (Военное время).</w:t>
      </w:r>
    </w:p>
    <w:p w:rsidR="00200B3F" w:rsidRPr="009C6183" w:rsidRDefault="00200B3F" w:rsidP="00200B3F">
      <w:pPr>
        <w:spacing w:line="240" w:lineRule="auto"/>
        <w:ind w:left="-284"/>
        <w:rPr>
          <w:rFonts w:ascii="Times New Roman" w:hAnsi="Times New Roman" w:cs="Times New Roman"/>
          <w:b/>
          <w:sz w:val="28"/>
          <w:szCs w:val="28"/>
        </w:rPr>
      </w:pPr>
      <w:r w:rsidRPr="009C6183">
        <w:rPr>
          <w:b/>
          <w:sz w:val="28"/>
          <w:szCs w:val="28"/>
        </w:rPr>
        <w:t>1. Международное гуманитарное право</w:t>
      </w:r>
      <w:r w:rsidRPr="009C6183">
        <w:rPr>
          <w:sz w:val="28"/>
          <w:szCs w:val="28"/>
        </w:rPr>
        <w:t xml:space="preserve"> – совокупность норм, определяющих единые для международного сообщества права и свободы человека, устанавливающих обязательства государств по закреплению, обеспечению и охране этих прав и свобод и предоставляющих индивидам юридические возможности для их реализации и защиты. Необходимость гуманитарного права была осознана человеческим сообществом, когда мировая история продемонстрировала, что право войны оставалось решающим в международных отношениях. Важным шагом в урегулировании правил ведения военных действий стало принятие Женевской конвенции (1867), Петербургской декларации (1868), Гаагских конвенций (1899 и 1907 гг.), которые закрепляли следующие положения: – устанавливалась система мирных средств для разрешения споров между государствами; – военные действия должны направляться только против сражающихся армий; – мирное население не должно являться объектом военных нападений, военных действий; – вводилась обязанность заботиться о попавших в плен больных и раненых, проявляя гуманное отношение к военнопленным; – запрещалось применение отравляющего оружия и средств, причиняющих страдания; – оккупация считалась временным занятием территории неприятеля, во время которой нельзя отменять местные порядки и обычаи. Ход Первой (1914–1918) и Второй (1939–1945) мировых войн продемонстрировал, что большинство положений указанных деклараций и конвенций остались</w:t>
      </w:r>
      <w:r>
        <w:rPr>
          <w:sz w:val="28"/>
          <w:szCs w:val="28"/>
        </w:rPr>
        <w:t xml:space="preserve"> </w:t>
      </w:r>
      <w:r w:rsidRPr="009C6183">
        <w:rPr>
          <w:rFonts w:ascii="Times New Roman" w:hAnsi="Times New Roman" w:cs="Times New Roman"/>
          <w:sz w:val="28"/>
          <w:szCs w:val="28"/>
        </w:rPr>
        <w:t>проигнорированными.</w:t>
      </w:r>
    </w:p>
    <w:p w:rsidR="00200B3F" w:rsidRDefault="00200B3F" w:rsidP="00200B3F">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2. Принципы защиты прав человека (Мирное время).</w:t>
      </w:r>
      <w:r>
        <w:t xml:space="preserve"> </w:t>
      </w:r>
      <w:r w:rsidRPr="0001279A">
        <w:rPr>
          <w:rFonts w:ascii="Times New Roman" w:hAnsi="Times New Roman" w:cs="Times New Roman"/>
          <w:sz w:val="28"/>
          <w:szCs w:val="28"/>
        </w:rPr>
        <w:t xml:space="preserve">Поэтому возникла острая необходимость утверждения незыблемых принципов международного урегулирования и защиты прав человека. 25 апреля 1945 г. в Сан-Франциско (США) открылась Конференция по вопросу создания международной организации. Вскоре представители 51 государства подписали Устав Организации Объединенных Наций </w:t>
      </w:r>
      <w:r w:rsidRPr="0001279A">
        <w:rPr>
          <w:rFonts w:ascii="Times New Roman" w:hAnsi="Times New Roman" w:cs="Times New Roman"/>
          <w:sz w:val="28"/>
          <w:szCs w:val="28"/>
        </w:rPr>
        <w:lastRenderedPageBreak/>
        <w:t>(ООН). Официально ООН появилась на свет 24 октября 1945 г., когда ее Устав был ратифицирован Великобританией, Китаем, Советским Союзом, США, Францией и большинством других подписавших его государств. Среди принципов и норм, выработанных ООН, которые составляют фундамент современного международного права, выделим следующие: – Принцип равноправия и самоопределения народов. – Принцип уважения прав человека. – Принцип ответственности государств за агрессию и другие международные преступления (геноцид, расовую дискриминацию, апартеид и др.). – Принцип международной уголовной ответственности индивидов. Устав ООН явился первым в истории международных отношений многосторонним договором, который заложил основы широкого развития сотрудничества государств по правам человека. Огромным событием явилось то, что международное право обратило внимание на человека, который был фактически неинтересен для его старых норм. Принцип уважения прав человека стал общепризнанным. В статье 1 (п. 3) Устава ООН указывается, что одной из целей организации является осуществление международного сотрудничества «в поощрении уважения к правам человека и основным свободам для всех, без различия расы, пола, языка и религии». Таким образом, принцип уважения прав человека утвердился в качестве одного из основных принципов международного права в 1945 г.</w:t>
      </w:r>
    </w:p>
    <w:p w:rsidR="00200B3F" w:rsidRPr="0001279A" w:rsidRDefault="00200B3F" w:rsidP="00200B3F">
      <w:pPr>
        <w:spacing w:line="240" w:lineRule="auto"/>
        <w:ind w:left="-284"/>
        <w:rPr>
          <w:rFonts w:ascii="Times New Roman" w:hAnsi="Times New Roman" w:cs="Times New Roman"/>
          <w:b/>
          <w:sz w:val="28"/>
          <w:szCs w:val="28"/>
        </w:rPr>
      </w:pPr>
      <w:r w:rsidRPr="0001279A">
        <w:rPr>
          <w:rFonts w:ascii="Times New Roman" w:hAnsi="Times New Roman" w:cs="Times New Roman"/>
          <w:b/>
          <w:sz w:val="28"/>
          <w:szCs w:val="28"/>
        </w:rPr>
        <w:t>3. Источники гуманитарного права.</w:t>
      </w:r>
      <w:r>
        <w:t xml:space="preserve"> </w:t>
      </w:r>
      <w:r w:rsidRPr="0001279A">
        <w:rPr>
          <w:rFonts w:ascii="Times New Roman" w:hAnsi="Times New Roman" w:cs="Times New Roman"/>
          <w:sz w:val="28"/>
          <w:szCs w:val="28"/>
        </w:rPr>
        <w:t xml:space="preserve">К источникам современного международного гуманитарного права относятся: </w:t>
      </w:r>
    </w:p>
    <w:p w:rsidR="00200B3F" w:rsidRDefault="00200B3F" w:rsidP="00200B3F">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01279A">
        <w:rPr>
          <w:rFonts w:ascii="Times New Roman" w:hAnsi="Times New Roman" w:cs="Times New Roman"/>
          <w:sz w:val="28"/>
          <w:szCs w:val="28"/>
        </w:rPr>
        <w:t>• Всеобщая Декларация прав человека 1948 г.</w:t>
      </w:r>
    </w:p>
    <w:p w:rsidR="00200B3F" w:rsidRDefault="00200B3F" w:rsidP="00200B3F">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t>• Международный пакт об экономических, социальных и культурных правах 1966г. • Конвенция о ликвидации всех форм дискриминации в отношении женщин 1979 г. • Международная конвенция о ликвидации всех форм расовой дискриминации 1965г.</w:t>
      </w:r>
    </w:p>
    <w:p w:rsidR="00200B3F" w:rsidRDefault="00200B3F" w:rsidP="00200B3F">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t>• Конвенция Содружества Независимых Государств о правах и основных свободах человека 1995 г.</w:t>
      </w:r>
    </w:p>
    <w:p w:rsidR="00200B3F" w:rsidRDefault="00200B3F" w:rsidP="00200B3F">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t>• Женевские конвенции 1949 г. о защите жертв войны и другие многосторонние и двусторонние международные акты, многие из которых ратифицированы РФ.</w:t>
      </w:r>
    </w:p>
    <w:p w:rsidR="00200B3F" w:rsidRDefault="00200B3F" w:rsidP="00200B3F">
      <w:pPr>
        <w:spacing w:after="0" w:line="240" w:lineRule="auto"/>
        <w:rPr>
          <w:rFonts w:ascii="Times New Roman" w:hAnsi="Times New Roman" w:cs="Times New Roman"/>
          <w:sz w:val="28"/>
          <w:szCs w:val="28"/>
        </w:rPr>
      </w:pPr>
    </w:p>
    <w:p w:rsidR="00200B3F" w:rsidRPr="0001279A" w:rsidRDefault="00200B3F" w:rsidP="00200B3F">
      <w:pPr>
        <w:spacing w:line="240" w:lineRule="auto"/>
        <w:rPr>
          <w:rFonts w:ascii="Times New Roman" w:hAnsi="Times New Roman" w:cs="Times New Roman"/>
          <w:b/>
          <w:sz w:val="28"/>
          <w:szCs w:val="28"/>
        </w:rPr>
      </w:pPr>
      <w:r w:rsidRPr="0001279A">
        <w:rPr>
          <w:rFonts w:ascii="Times New Roman" w:hAnsi="Times New Roman" w:cs="Times New Roman"/>
          <w:b/>
          <w:sz w:val="28"/>
          <w:szCs w:val="28"/>
        </w:rPr>
        <w:t xml:space="preserve">4. Принципы защиты прав человека (Военное время). </w:t>
      </w:r>
    </w:p>
    <w:p w:rsidR="00200B3F" w:rsidRPr="0001279A" w:rsidRDefault="00200B3F" w:rsidP="00200B3F">
      <w:pPr>
        <w:spacing w:line="240" w:lineRule="auto"/>
        <w:ind w:left="-284"/>
        <w:rPr>
          <w:rFonts w:ascii="Times New Roman" w:hAnsi="Times New Roman" w:cs="Times New Roman"/>
          <w:b/>
          <w:sz w:val="28"/>
          <w:szCs w:val="28"/>
        </w:rPr>
      </w:pPr>
      <w:r w:rsidRPr="0001279A">
        <w:rPr>
          <w:rFonts w:ascii="Times New Roman" w:hAnsi="Times New Roman" w:cs="Times New Roman"/>
          <w:sz w:val="28"/>
          <w:szCs w:val="28"/>
        </w:rPr>
        <w:t xml:space="preserve">На современном этапе основными нормами международного гуманитарного права, применяемого в период вооруженных конфликтов, являются: – Лица, вышедшие из строя, а также лица, которые непосредственно не принимают участия в военных действиях (гражданское население), имеют право на уважение к их жизни, а также на физическую и психическую неприкосновенность. – Взятые в плен участники боевых действий (так называемые комбатанты) и гражданские лица должны быть защищены от любых актов насилия. Стороны в конфликте обязаны всегда проводить различия между гражданским населением и комбатантами, с тем, чтобы щадить гражданское население и гражданские объекты. Нападение должно быть направлено только против военных объектов. – Запрещается убивать или наносить увечья противнику, который сдался в плен или прекратил принимать участие в военных действиях. – Раненых и больных следует подбирать, и им должна быть оказана медицинская </w:t>
      </w:r>
      <w:r w:rsidRPr="0001279A">
        <w:rPr>
          <w:rFonts w:ascii="Times New Roman" w:hAnsi="Times New Roman" w:cs="Times New Roman"/>
          <w:sz w:val="28"/>
          <w:szCs w:val="28"/>
        </w:rPr>
        <w:lastRenderedPageBreak/>
        <w:t>помощь. – Каждый имеет право на основные судебные гарантии. Никто не может подвергаться физическим или психологическим пыткам, телесным наказаниям, жестокому или унизительному обращению.</w:t>
      </w:r>
      <w:r>
        <w:t xml:space="preserve"> </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4.ЗАКРЕПЛЕНИЕ ИЗУЧЕННОГО МАТЕРИАЛА. </w:t>
      </w:r>
    </w:p>
    <w:p w:rsidR="00200B3F" w:rsidRPr="00950963"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(Вопросы по текущему конспекту)</w:t>
      </w:r>
    </w:p>
    <w:p w:rsidR="00200B3F" w:rsidRPr="00202FD6" w:rsidRDefault="00200B3F" w:rsidP="00200B3F">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5. ДОМАШНЕЕ ЗАДАНИЕ.</w:t>
      </w:r>
    </w:p>
    <w:p w:rsidR="00200B3F" w:rsidRDefault="00200B3F" w:rsidP="00200B3F">
      <w:pPr>
        <w:spacing w:line="240" w:lineRule="auto"/>
        <w:ind w:left="-284"/>
        <w:rPr>
          <w:rFonts w:ascii="Times New Roman" w:hAnsi="Times New Roman" w:cs="Times New Roman"/>
          <w:color w:val="000000" w:themeColor="text1"/>
          <w:sz w:val="28"/>
          <w:szCs w:val="28"/>
          <w:shd w:val="clear" w:color="auto" w:fill="FFFFFF"/>
        </w:rPr>
      </w:pPr>
      <w:r w:rsidRPr="00950963">
        <w:rPr>
          <w:rFonts w:ascii="Times New Roman" w:hAnsi="Times New Roman" w:cs="Times New Roman"/>
          <w:color w:val="000000" w:themeColor="text1"/>
          <w:sz w:val="28"/>
          <w:szCs w:val="28"/>
          <w:shd w:val="clear" w:color="auto" w:fill="FFFFFF"/>
        </w:rPr>
        <w:t>Составить 5 вопросов по пройденной теме.</w:t>
      </w:r>
    </w:p>
    <w:p w:rsidR="00200B3F" w:rsidRPr="00202FD6" w:rsidRDefault="00200B3F" w:rsidP="00200B3F">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Соотнесите принципы международного права.</w:t>
      </w:r>
    </w:p>
    <w:p w:rsidR="00200B3F" w:rsidRDefault="00200B3F" w:rsidP="000C4072">
      <w:pPr>
        <w:spacing w:line="240" w:lineRule="auto"/>
        <w:ind w:left="-284"/>
        <w:rPr>
          <w:rFonts w:ascii="Times New Roman" w:hAnsi="Times New Roman" w:cs="Times New Roman"/>
          <w:color w:val="000000" w:themeColor="text1"/>
          <w:sz w:val="28"/>
          <w:szCs w:val="28"/>
        </w:rPr>
      </w:pPr>
    </w:p>
    <w:p w:rsidR="00200B3F" w:rsidRDefault="00200B3F" w:rsidP="000C4072">
      <w:pPr>
        <w:spacing w:line="240" w:lineRule="auto"/>
        <w:ind w:left="-284"/>
        <w:rPr>
          <w:rFonts w:ascii="Times New Roman" w:hAnsi="Times New Roman" w:cs="Times New Roman"/>
          <w:color w:val="000000" w:themeColor="text1"/>
          <w:sz w:val="28"/>
          <w:szCs w:val="28"/>
        </w:rPr>
      </w:pPr>
    </w:p>
    <w:p w:rsidR="00200B3F" w:rsidRDefault="00200B3F" w:rsidP="000C4072">
      <w:pPr>
        <w:spacing w:line="240" w:lineRule="auto"/>
        <w:ind w:left="-284"/>
        <w:rPr>
          <w:rFonts w:ascii="Times New Roman" w:hAnsi="Times New Roman" w:cs="Times New Roman"/>
          <w:color w:val="000000" w:themeColor="text1"/>
          <w:sz w:val="28"/>
          <w:szCs w:val="28"/>
        </w:rPr>
      </w:pPr>
    </w:p>
    <w:p w:rsidR="00200B3F" w:rsidRDefault="00200B3F" w:rsidP="000C4072">
      <w:pPr>
        <w:spacing w:line="240" w:lineRule="auto"/>
        <w:ind w:left="-284"/>
        <w:rPr>
          <w:rFonts w:ascii="Times New Roman" w:hAnsi="Times New Roman" w:cs="Times New Roman"/>
          <w:color w:val="000000" w:themeColor="text1"/>
          <w:sz w:val="28"/>
          <w:szCs w:val="28"/>
        </w:rPr>
      </w:pPr>
    </w:p>
    <w:p w:rsidR="000C4072" w:rsidRPr="00950963"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 __</w:t>
      </w:r>
      <w:r>
        <w:rPr>
          <w:rFonts w:ascii="Times New Roman" w:hAnsi="Times New Roman" w:cs="Times New Roman"/>
          <w:color w:val="000000" w:themeColor="text1"/>
          <w:sz w:val="28"/>
          <w:szCs w:val="28"/>
          <w:u w:val="single"/>
        </w:rPr>
        <w:t>Селиханова Зарема Идрисовна</w:t>
      </w:r>
      <w:r w:rsidRPr="00950963">
        <w:rPr>
          <w:rFonts w:ascii="Times New Roman" w:hAnsi="Times New Roman" w:cs="Times New Roman"/>
          <w:color w:val="000000" w:themeColor="text1"/>
          <w:sz w:val="28"/>
          <w:szCs w:val="28"/>
        </w:rPr>
        <w:t xml:space="preserve">_______________ </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ДИСЦИПЛИНА (       история          </w:t>
      </w:r>
      <w:r w:rsidRPr="00950963">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u w:val="single"/>
        </w:rPr>
        <w:t>ОП.10 Обществознание</w:t>
      </w:r>
      <w:r>
        <w:rPr>
          <w:rFonts w:ascii="Times New Roman" w:hAnsi="Times New Roman" w:cs="Times New Roman"/>
          <w:color w:val="000000" w:themeColor="text1"/>
          <w:sz w:val="28"/>
          <w:szCs w:val="28"/>
        </w:rPr>
        <w:t>__________________</w:t>
      </w:r>
      <w:r w:rsidRPr="00950963">
        <w:rPr>
          <w:rFonts w:ascii="Times New Roman" w:hAnsi="Times New Roman" w:cs="Times New Roman"/>
          <w:color w:val="000000" w:themeColor="text1"/>
          <w:sz w:val="28"/>
          <w:szCs w:val="28"/>
        </w:rPr>
        <w:t xml:space="preserve">                 </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ГРУППА__</w:t>
      </w:r>
      <w:r>
        <w:rPr>
          <w:rFonts w:ascii="Times New Roman" w:hAnsi="Times New Roman" w:cs="Times New Roman"/>
          <w:color w:val="000000" w:themeColor="text1"/>
          <w:sz w:val="28"/>
          <w:szCs w:val="28"/>
          <w:u w:val="single"/>
        </w:rPr>
        <w:t>19 Моци 9-1</w:t>
      </w:r>
      <w:r w:rsidRPr="00950963">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w:t>
      </w:r>
      <w:r w:rsidRPr="00950963">
        <w:rPr>
          <w:rFonts w:ascii="Times New Roman" w:hAnsi="Times New Roman" w:cs="Times New Roman"/>
          <w:color w:val="000000" w:themeColor="text1"/>
          <w:sz w:val="28"/>
          <w:szCs w:val="28"/>
        </w:rPr>
        <w:t xml:space="preserve">            </w:t>
      </w:r>
      <w:r w:rsidRPr="00950963">
        <w:rPr>
          <w:rFonts w:ascii="Times New Roman" w:hAnsi="Times New Roman" w:cs="Times New Roman"/>
          <w:color w:val="000000" w:themeColor="text1"/>
          <w:sz w:val="28"/>
          <w:szCs w:val="28"/>
        </w:rPr>
        <w:tab/>
        <w:t>ДАТА______</w:t>
      </w:r>
      <w:r>
        <w:rPr>
          <w:rFonts w:ascii="Times New Roman" w:hAnsi="Times New Roman" w:cs="Times New Roman"/>
          <w:color w:val="000000" w:themeColor="text1"/>
          <w:sz w:val="28"/>
          <w:szCs w:val="28"/>
          <w:u w:val="single"/>
        </w:rPr>
        <w:t>18</w:t>
      </w:r>
      <w:r w:rsidRPr="00950963">
        <w:rPr>
          <w:rFonts w:ascii="Times New Roman" w:hAnsi="Times New Roman" w:cs="Times New Roman"/>
          <w:color w:val="000000" w:themeColor="text1"/>
          <w:sz w:val="28"/>
          <w:szCs w:val="28"/>
          <w:u w:val="single"/>
        </w:rPr>
        <w:t>.12.2020г.</w:t>
      </w:r>
      <w:r>
        <w:rPr>
          <w:rFonts w:ascii="Times New Roman" w:hAnsi="Times New Roman" w:cs="Times New Roman"/>
          <w:color w:val="000000" w:themeColor="text1"/>
          <w:sz w:val="28"/>
          <w:szCs w:val="28"/>
        </w:rPr>
        <w:t>___________</w:t>
      </w:r>
    </w:p>
    <w:p w:rsidR="000C4072" w:rsidRPr="00353146"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Международная защита прав человека в условиях мирного военного времени</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 МОМЕНТ (2-3 мин) - Приветствие, отметка отсутствующих.</w:t>
      </w:r>
    </w:p>
    <w:p w:rsidR="000C4072"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0C4072" w:rsidRPr="009C6183" w:rsidRDefault="000C4072" w:rsidP="000C4072">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1. Международное гуманитарное право</w:t>
      </w:r>
    </w:p>
    <w:p w:rsidR="000C4072" w:rsidRPr="009C6183" w:rsidRDefault="000C4072" w:rsidP="000C4072">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 xml:space="preserve">2. Принципы защиты прав человека (Мирное время). </w:t>
      </w:r>
    </w:p>
    <w:p w:rsidR="000C4072" w:rsidRPr="009C6183" w:rsidRDefault="000C4072" w:rsidP="000C4072">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3.Источники гуманитарного права.</w:t>
      </w:r>
    </w:p>
    <w:p w:rsidR="000C4072" w:rsidRDefault="000C4072" w:rsidP="000C4072">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4. Принципы защиты прав человека (Военное время).</w:t>
      </w:r>
    </w:p>
    <w:p w:rsidR="000C4072" w:rsidRPr="009C6183" w:rsidRDefault="000C4072" w:rsidP="000C4072">
      <w:pPr>
        <w:spacing w:line="240" w:lineRule="auto"/>
        <w:ind w:left="-284"/>
        <w:rPr>
          <w:rFonts w:ascii="Times New Roman" w:hAnsi="Times New Roman" w:cs="Times New Roman"/>
          <w:b/>
          <w:sz w:val="28"/>
          <w:szCs w:val="28"/>
        </w:rPr>
      </w:pPr>
      <w:r w:rsidRPr="009C6183">
        <w:rPr>
          <w:b/>
          <w:sz w:val="28"/>
          <w:szCs w:val="28"/>
        </w:rPr>
        <w:t>1. Международное гуманитарное право</w:t>
      </w:r>
      <w:r w:rsidRPr="009C6183">
        <w:rPr>
          <w:sz w:val="28"/>
          <w:szCs w:val="28"/>
        </w:rPr>
        <w:t xml:space="preserve"> – совокупность норм, определяющих единые для международного сообщества права и свободы человека, устанавливающих обязательства государств по закреплению, обеспечению и охране этих прав и свобод и предоставляющих индивидам юридические возможности для их реализации и защиты. Необходимость гуманитарного права была осознана человеческим сообществом, когда мировая история продемонстрировала, что право войны оставалось решающим в международных отношениях. Важным шагом в урегулировании правил ведения военных действий стало принятие Женевской </w:t>
      </w:r>
      <w:r w:rsidRPr="009C6183">
        <w:rPr>
          <w:sz w:val="28"/>
          <w:szCs w:val="28"/>
        </w:rPr>
        <w:lastRenderedPageBreak/>
        <w:t>конвенции (1867), Петербургской декларации (1868), Гаагских конвенций (1899 и 1907 гг.), которые закрепляли следующие положения: – устанавливалась система мирных средств для разрешения споров между государствами; – военные действия должны направляться только против сражающихся армий; – мирное население не должно являться объектом военных нападений, военных действий; – вводилась обязанность заботиться о попавших в плен больных и раненых, проявляя гуманное отношение к военнопленным; – запрещалось применение отравляющего оружия и средств, причиняющих страдания; – оккупация считалась временным занятием территории неприятеля, во время которой нельзя отменять местные порядки и обычаи. Ход Первой (1914–1918) и Второй (1939–1945) мировых войн продемонстрировал, что большинство положений указанных деклараций и конвенций остались</w:t>
      </w:r>
      <w:r>
        <w:rPr>
          <w:sz w:val="28"/>
          <w:szCs w:val="28"/>
        </w:rPr>
        <w:t xml:space="preserve"> </w:t>
      </w:r>
      <w:r w:rsidRPr="009C6183">
        <w:rPr>
          <w:rFonts w:ascii="Times New Roman" w:hAnsi="Times New Roman" w:cs="Times New Roman"/>
          <w:sz w:val="28"/>
          <w:szCs w:val="28"/>
        </w:rPr>
        <w:t>проигнорированными.</w:t>
      </w:r>
    </w:p>
    <w:p w:rsidR="000C4072" w:rsidRDefault="000C4072" w:rsidP="000C4072">
      <w:pPr>
        <w:spacing w:line="240" w:lineRule="auto"/>
        <w:ind w:left="-284"/>
        <w:rPr>
          <w:rFonts w:ascii="Times New Roman" w:hAnsi="Times New Roman" w:cs="Times New Roman"/>
          <w:b/>
          <w:sz w:val="28"/>
          <w:szCs w:val="28"/>
        </w:rPr>
      </w:pPr>
      <w:r w:rsidRPr="009C6183">
        <w:rPr>
          <w:rFonts w:ascii="Times New Roman" w:hAnsi="Times New Roman" w:cs="Times New Roman"/>
          <w:b/>
          <w:sz w:val="28"/>
          <w:szCs w:val="28"/>
        </w:rPr>
        <w:t>2. Принципы защиты прав человека (Мирное время).</w:t>
      </w:r>
      <w:r>
        <w:t xml:space="preserve"> </w:t>
      </w:r>
      <w:r w:rsidRPr="0001279A">
        <w:rPr>
          <w:rFonts w:ascii="Times New Roman" w:hAnsi="Times New Roman" w:cs="Times New Roman"/>
          <w:sz w:val="28"/>
          <w:szCs w:val="28"/>
        </w:rPr>
        <w:t>Поэтому возникла острая необходимость утверждения незыблемых принципов международного урегулирования и защиты прав человека. 25 апреля 1945 г. в Сан-Франциско (США) открылась Конференция по вопросу создания международной организации. Вскоре представители 51 государства подписали Устав Организации Объединенных Наций (ООН). Официально ООН появилась на свет 24 октября 1945 г., когда ее Устав был ратифицирован Великобританией, Китаем, Советским Союзом, США, Францией и большинством других подписавших его государств. Среди принципов и норм, выработанных ООН, которые составляют фундамент современного международного права, выделим следующие: – Принцип равноправия и самоопределения народов. – Принцип уважения прав человека. – Принцип ответственности государств за агрессию и другие международные преступления (геноцид, расовую дискриминацию, апартеид и др.). – Принцип международной уголовной ответственности индивидов. Устав ООН явился первым в истории международных отношений многосторонним договором, который заложил основы широкого развития сотрудничества государств по правам человека. Огромным событием явилось то, что международное право обратило внимание на человека, который был фактически неинтересен для его старых норм. Принцип уважения прав человека стал общепризнанным. В статье 1 (п. 3) Устава ООН указывается, что одной из целей организации является осуществление международного сотрудничества «в поощрении уважения к правам человека и основным свободам для всех, без различия расы, пола, языка и религии». Таким образом, принцип уважения прав человека утвердился в качестве одного из основных принципов международного права в 1945 г.</w:t>
      </w:r>
    </w:p>
    <w:p w:rsidR="000C4072" w:rsidRPr="0001279A" w:rsidRDefault="000C4072" w:rsidP="000C4072">
      <w:pPr>
        <w:spacing w:line="240" w:lineRule="auto"/>
        <w:ind w:left="-284"/>
        <w:rPr>
          <w:rFonts w:ascii="Times New Roman" w:hAnsi="Times New Roman" w:cs="Times New Roman"/>
          <w:b/>
          <w:sz w:val="28"/>
          <w:szCs w:val="28"/>
        </w:rPr>
      </w:pPr>
      <w:r w:rsidRPr="0001279A">
        <w:rPr>
          <w:rFonts w:ascii="Times New Roman" w:hAnsi="Times New Roman" w:cs="Times New Roman"/>
          <w:b/>
          <w:sz w:val="28"/>
          <w:szCs w:val="28"/>
        </w:rPr>
        <w:t>3. Источники гуманитарного права.</w:t>
      </w:r>
      <w:r>
        <w:t xml:space="preserve"> </w:t>
      </w:r>
      <w:r w:rsidRPr="0001279A">
        <w:rPr>
          <w:rFonts w:ascii="Times New Roman" w:hAnsi="Times New Roman" w:cs="Times New Roman"/>
          <w:sz w:val="28"/>
          <w:szCs w:val="28"/>
        </w:rPr>
        <w:t xml:space="preserve">К источникам современного международного гуманитарного права относятся: </w:t>
      </w:r>
    </w:p>
    <w:p w:rsidR="000C4072" w:rsidRDefault="000C4072" w:rsidP="000C407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01279A">
        <w:rPr>
          <w:rFonts w:ascii="Times New Roman" w:hAnsi="Times New Roman" w:cs="Times New Roman"/>
          <w:sz w:val="28"/>
          <w:szCs w:val="28"/>
        </w:rPr>
        <w:t>• Всеобщая Декларация прав человека 1948 г.</w:t>
      </w:r>
    </w:p>
    <w:p w:rsidR="000C4072" w:rsidRDefault="000C4072" w:rsidP="000C4072">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t>• Международный пакт об экономических, социальных и культурных правах 1966г. • Конвенция о ликвидации всех форм дискриминации в отношении женщин 1979 г. • Международная конвенция о ликвидации всех форм расовой дискриминации 1965г.</w:t>
      </w:r>
    </w:p>
    <w:p w:rsidR="000C4072" w:rsidRDefault="000C4072" w:rsidP="000C4072">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lastRenderedPageBreak/>
        <w:t>• Конвенция Содружества Независимых Государств о правах и основных свободах человека 1995 г.</w:t>
      </w:r>
    </w:p>
    <w:p w:rsidR="000C4072" w:rsidRDefault="000C4072" w:rsidP="000C4072">
      <w:pPr>
        <w:spacing w:after="0" w:line="240" w:lineRule="auto"/>
        <w:rPr>
          <w:rFonts w:ascii="Times New Roman" w:hAnsi="Times New Roman" w:cs="Times New Roman"/>
          <w:sz w:val="28"/>
          <w:szCs w:val="28"/>
        </w:rPr>
      </w:pPr>
      <w:r w:rsidRPr="0001279A">
        <w:rPr>
          <w:rFonts w:ascii="Times New Roman" w:hAnsi="Times New Roman" w:cs="Times New Roman"/>
          <w:sz w:val="28"/>
          <w:szCs w:val="28"/>
        </w:rPr>
        <w:t>• Женевские конвенции 1949 г. о защите жертв войны и другие многосторонние и двусторонние международные акты, многие из которых ратифицированы РФ.</w:t>
      </w:r>
    </w:p>
    <w:p w:rsidR="000C4072" w:rsidRDefault="000C4072" w:rsidP="000C4072">
      <w:pPr>
        <w:spacing w:after="0" w:line="240" w:lineRule="auto"/>
        <w:rPr>
          <w:rFonts w:ascii="Times New Roman" w:hAnsi="Times New Roman" w:cs="Times New Roman"/>
          <w:sz w:val="28"/>
          <w:szCs w:val="28"/>
        </w:rPr>
      </w:pPr>
    </w:p>
    <w:p w:rsidR="000C4072" w:rsidRPr="0001279A" w:rsidRDefault="000C4072" w:rsidP="000C4072">
      <w:pPr>
        <w:spacing w:line="240" w:lineRule="auto"/>
        <w:rPr>
          <w:rFonts w:ascii="Times New Roman" w:hAnsi="Times New Roman" w:cs="Times New Roman"/>
          <w:b/>
          <w:sz w:val="28"/>
          <w:szCs w:val="28"/>
        </w:rPr>
      </w:pPr>
      <w:r w:rsidRPr="0001279A">
        <w:rPr>
          <w:rFonts w:ascii="Times New Roman" w:hAnsi="Times New Roman" w:cs="Times New Roman"/>
          <w:b/>
          <w:sz w:val="28"/>
          <w:szCs w:val="28"/>
        </w:rPr>
        <w:t xml:space="preserve">4. Принципы защиты прав человека (Военное время). </w:t>
      </w:r>
    </w:p>
    <w:p w:rsidR="000C4072" w:rsidRPr="0001279A" w:rsidRDefault="000C4072" w:rsidP="000C4072">
      <w:pPr>
        <w:spacing w:line="240" w:lineRule="auto"/>
        <w:ind w:left="-284"/>
        <w:rPr>
          <w:rFonts w:ascii="Times New Roman" w:hAnsi="Times New Roman" w:cs="Times New Roman"/>
          <w:b/>
          <w:sz w:val="28"/>
          <w:szCs w:val="28"/>
        </w:rPr>
      </w:pPr>
      <w:r w:rsidRPr="0001279A">
        <w:rPr>
          <w:rFonts w:ascii="Times New Roman" w:hAnsi="Times New Roman" w:cs="Times New Roman"/>
          <w:sz w:val="28"/>
          <w:szCs w:val="28"/>
        </w:rPr>
        <w:t>На современном этапе основными нормами международного гуманитарного права, применяемого в период вооруженных конфликтов, являются: – Лица, вышедшие из строя, а также лица, которые непосредственно не принимают участия в военных действиях (гражданское население), имеют право на уважение к их жизни, а также на физическую и психическую неприкосновенность. – Взятые в плен участники боевых действий (так называемые комбатанты) и гражданские лица должны быть защищены от любых актов насилия. Стороны в конфликте обязаны всегда проводить различия между гражданским населением и комбатантами, с тем, чтобы щадить гражданское население и гражданские объекты. Нападение должно быть направлено только против военных объектов. – Запрещается убивать или наносить увечья противнику, который сдался в плен или прекратил принимать участие в военных действиях. – Раненых и больных следует подбирать, и им должна быть оказана медицинская помощь. – Каждый имеет право на основные судебные гарантии. Никто не может подвергаться физическим или психологическим пыткам, телесным наказаниям, жестокому или унизительному обращению.</w:t>
      </w:r>
      <w:r>
        <w:t xml:space="preserve"> </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4.ЗАКРЕПЛЕНИЕ ИЗУЧЕННОГО МАТЕРИАЛА. </w:t>
      </w:r>
    </w:p>
    <w:p w:rsidR="000C4072" w:rsidRPr="00950963"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(Вопросы по текущему конспекту)</w:t>
      </w:r>
    </w:p>
    <w:p w:rsidR="000C4072" w:rsidRPr="00202FD6" w:rsidRDefault="000C4072" w:rsidP="000C407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5. ДОМАШНЕЕ ЗАДАНИЕ.</w:t>
      </w:r>
    </w:p>
    <w:p w:rsidR="000C4072" w:rsidRDefault="000C4072" w:rsidP="000C4072">
      <w:pPr>
        <w:spacing w:line="240" w:lineRule="auto"/>
        <w:ind w:left="-284"/>
        <w:rPr>
          <w:rFonts w:ascii="Times New Roman" w:hAnsi="Times New Roman" w:cs="Times New Roman"/>
          <w:color w:val="000000" w:themeColor="text1"/>
          <w:sz w:val="28"/>
          <w:szCs w:val="28"/>
          <w:shd w:val="clear" w:color="auto" w:fill="FFFFFF"/>
        </w:rPr>
      </w:pPr>
      <w:r w:rsidRPr="00950963">
        <w:rPr>
          <w:rFonts w:ascii="Times New Roman" w:hAnsi="Times New Roman" w:cs="Times New Roman"/>
          <w:color w:val="000000" w:themeColor="text1"/>
          <w:sz w:val="28"/>
          <w:szCs w:val="28"/>
          <w:shd w:val="clear" w:color="auto" w:fill="FFFFFF"/>
        </w:rPr>
        <w:t>Составить 5 вопросов по пройденной теме.</w:t>
      </w:r>
    </w:p>
    <w:p w:rsidR="000C4072" w:rsidRPr="00202FD6" w:rsidRDefault="000C4072" w:rsidP="000C4072">
      <w:pPr>
        <w:spacing w:line="240" w:lineRule="auto"/>
        <w:ind w:left="-284"/>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Соотнесите принципы международного права.</w:t>
      </w:r>
    </w:p>
    <w:p w:rsidR="004E6F89" w:rsidRDefault="004E6F89"/>
    <w:p w:rsidR="00731C1D" w:rsidRDefault="00731C1D"/>
    <w:p w:rsidR="00731C1D" w:rsidRDefault="00731C1D"/>
    <w:p w:rsidR="00731C1D" w:rsidRDefault="00731C1D"/>
    <w:p w:rsidR="00731C1D" w:rsidRDefault="00731C1D"/>
    <w:p w:rsidR="00731C1D" w:rsidRDefault="00731C1D"/>
    <w:p w:rsidR="00731C1D" w:rsidRDefault="00731C1D"/>
    <w:p w:rsidR="00731C1D" w:rsidRDefault="00731C1D"/>
    <w:p w:rsidR="00731C1D" w:rsidRDefault="00731C1D"/>
    <w:p w:rsidR="00731C1D" w:rsidRDefault="00731C1D" w:rsidP="00731C1D">
      <w:pPr>
        <w:pStyle w:val="a3"/>
        <w:rPr>
          <w:color w:val="000000"/>
          <w:sz w:val="27"/>
          <w:szCs w:val="27"/>
        </w:rPr>
      </w:pPr>
      <w:r>
        <w:rPr>
          <w:color w:val="000000"/>
          <w:sz w:val="27"/>
          <w:szCs w:val="27"/>
        </w:rPr>
        <w:lastRenderedPageBreak/>
        <w:t>ФИО ПРЕПОДАВАТЕЛЯ __Селиханова Зарема Идрисовна__</w:t>
      </w:r>
    </w:p>
    <w:p w:rsidR="00731C1D" w:rsidRDefault="00731C1D" w:rsidP="00731C1D">
      <w:pPr>
        <w:pStyle w:val="a3"/>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731C1D" w:rsidRPr="004471A7" w:rsidRDefault="00731C1D" w:rsidP="00731C1D">
      <w:pPr>
        <w:pStyle w:val="a3"/>
        <w:rPr>
          <w:color w:val="000000"/>
          <w:sz w:val="27"/>
          <w:szCs w:val="27"/>
          <w:u w:val="single"/>
        </w:rPr>
      </w:pPr>
      <w:r w:rsidRPr="004471A7">
        <w:rPr>
          <w:color w:val="000000"/>
          <w:sz w:val="27"/>
          <w:szCs w:val="27"/>
          <w:u w:val="single"/>
        </w:rPr>
        <w:t>ГРУППА</w:t>
      </w:r>
      <w:r>
        <w:rPr>
          <w:color w:val="000000"/>
          <w:sz w:val="27"/>
          <w:szCs w:val="27"/>
          <w:u w:val="single"/>
        </w:rPr>
        <w:t xml:space="preserve"> Моци 19-1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 xml:space="preserve">13.01.2020 </w:t>
      </w:r>
    </w:p>
    <w:p w:rsidR="00731C1D" w:rsidRDefault="00731C1D" w:rsidP="00731C1D">
      <w:pPr>
        <w:pStyle w:val="a3"/>
        <w:rPr>
          <w:color w:val="000000"/>
          <w:sz w:val="27"/>
          <w:szCs w:val="27"/>
        </w:rPr>
      </w:pPr>
      <w:r>
        <w:rPr>
          <w:color w:val="000000"/>
          <w:sz w:val="27"/>
          <w:szCs w:val="27"/>
        </w:rPr>
        <w:t xml:space="preserve">ТЕМА: </w:t>
      </w:r>
      <w:r w:rsidRPr="004471A7">
        <w:rPr>
          <w:color w:val="000000"/>
          <w:sz w:val="28"/>
          <w:szCs w:val="28"/>
        </w:rPr>
        <w:t>Гражданско-правовые договоры.</w:t>
      </w:r>
      <w:r>
        <w:rPr>
          <w:color w:val="000000"/>
          <w:sz w:val="27"/>
          <w:szCs w:val="27"/>
        </w:rPr>
        <w:t xml:space="preserve"> </w:t>
      </w:r>
    </w:p>
    <w:p w:rsidR="00731C1D" w:rsidRDefault="00731C1D" w:rsidP="00731C1D">
      <w:pPr>
        <w:pStyle w:val="a3"/>
        <w:rPr>
          <w:color w:val="000000"/>
          <w:sz w:val="27"/>
          <w:szCs w:val="27"/>
        </w:rPr>
      </w:pPr>
      <w:r>
        <w:rPr>
          <w:color w:val="000000"/>
          <w:sz w:val="27"/>
          <w:szCs w:val="27"/>
        </w:rPr>
        <w:t>ХОД ЗАНЯТИЯ</w:t>
      </w:r>
    </w:p>
    <w:p w:rsidR="00731C1D" w:rsidRDefault="00731C1D" w:rsidP="00731C1D">
      <w:pPr>
        <w:pStyle w:val="a3"/>
        <w:rPr>
          <w:color w:val="000000"/>
          <w:sz w:val="27"/>
          <w:szCs w:val="27"/>
        </w:rPr>
      </w:pPr>
      <w:r>
        <w:rPr>
          <w:color w:val="000000"/>
          <w:sz w:val="27"/>
          <w:szCs w:val="27"/>
        </w:rPr>
        <w:t>1.ОРГ. МОМЕНТ (2-3 мин) - Приветствие, отметка отсутствующих.</w:t>
      </w:r>
    </w:p>
    <w:p w:rsidR="00731C1D" w:rsidRPr="004471A7" w:rsidRDefault="00731C1D" w:rsidP="00731C1D">
      <w:pPr>
        <w:pStyle w:val="a3"/>
        <w:rPr>
          <w:color w:val="000000"/>
          <w:sz w:val="27"/>
          <w:szCs w:val="27"/>
        </w:rPr>
      </w:pPr>
      <w:r>
        <w:rPr>
          <w:color w:val="000000"/>
          <w:sz w:val="27"/>
          <w:szCs w:val="27"/>
        </w:rPr>
        <w:t>2. ИЗУЧЕНИЕ НОВОГО МАТЕРИАЛА.</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1.Понятие и виды договоров.</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2.Содержание и формы договоров.</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3.Порядок заключения договоров. Принцип свободы договора.</w:t>
      </w:r>
    </w:p>
    <w:p w:rsidR="00731C1D" w:rsidRPr="009058C2" w:rsidRDefault="00731C1D" w:rsidP="00731C1D">
      <w:pPr>
        <w:spacing w:after="150" w:line="390" w:lineRule="atLeast"/>
        <w:jc w:val="center"/>
        <w:rPr>
          <w:rFonts w:ascii="Times New Roman" w:eastAsia="Times New Roman" w:hAnsi="Times New Roman" w:cs="Times New Roman"/>
          <w:b/>
          <w:color w:val="000000" w:themeColor="text1"/>
          <w:sz w:val="28"/>
          <w:szCs w:val="28"/>
          <w:lang w:eastAsia="ru-RU"/>
        </w:rPr>
      </w:pPr>
      <w:r w:rsidRPr="009058C2">
        <w:rPr>
          <w:rFonts w:ascii="Times New Roman" w:eastAsia="Times New Roman" w:hAnsi="Times New Roman" w:cs="Times New Roman"/>
          <w:b/>
          <w:bCs/>
          <w:color w:val="000000" w:themeColor="text1"/>
          <w:sz w:val="28"/>
          <w:szCs w:val="28"/>
          <w:lang w:eastAsia="ru-RU"/>
        </w:rPr>
        <w:t>1. Понятие и виды договоров</w:t>
      </w:r>
      <w:r>
        <w:rPr>
          <w:rFonts w:ascii="Times New Roman" w:eastAsia="Times New Roman" w:hAnsi="Times New Roman" w:cs="Times New Roman"/>
          <w:b/>
          <w:bCs/>
          <w:color w:val="000000" w:themeColor="text1"/>
          <w:sz w:val="28"/>
          <w:szCs w:val="28"/>
          <w:lang w:eastAsia="ru-RU"/>
        </w:rPr>
        <w:t>.</w:t>
      </w:r>
    </w:p>
    <w:p w:rsidR="00731C1D" w:rsidRPr="009058C2" w:rsidRDefault="00731C1D" w:rsidP="00731C1D">
      <w:pPr>
        <w:spacing w:after="0" w:line="240" w:lineRule="auto"/>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Договор -это соглашение двух или нескольких лиц об установлении, изменении или прекращении гражданских прав и обязанностей. Договор -самая распространенная разновидность сделок. К договорам применяются правила о двухсторонних и многосторонних сделках.</w:t>
      </w:r>
    </w:p>
    <w:p w:rsidR="00731C1D" w:rsidRPr="009058C2" w:rsidRDefault="00731C1D" w:rsidP="00731C1D">
      <w:pPr>
        <w:spacing w:after="150" w:line="240" w:lineRule="auto"/>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1. В зависимости от того, с какого момента договор считается заключенным (с момента достижения соглашения или с момента передачи вещи), договоры, как и сделки, подразделяются на консенсуальные и реальные.</w:t>
      </w:r>
    </w:p>
    <w:p w:rsidR="00731C1D" w:rsidRPr="009058C2" w:rsidRDefault="00731C1D" w:rsidP="00731C1D">
      <w:pPr>
        <w:spacing w:after="150" w:line="240" w:lineRule="auto"/>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2. Различают односторонние и двухсторо</w:t>
      </w:r>
      <w:r>
        <w:rPr>
          <w:rFonts w:ascii="Times New Roman" w:eastAsia="Times New Roman" w:hAnsi="Times New Roman" w:cs="Times New Roman"/>
          <w:bCs/>
          <w:color w:val="000000" w:themeColor="text1"/>
          <w:sz w:val="28"/>
          <w:szCs w:val="28"/>
          <w:lang w:eastAsia="ru-RU"/>
        </w:rPr>
        <w:t>нние договоры. Односторонние -</w:t>
      </w:r>
      <w:r w:rsidRPr="009058C2">
        <w:rPr>
          <w:rFonts w:ascii="Times New Roman" w:eastAsia="Times New Roman" w:hAnsi="Times New Roman" w:cs="Times New Roman"/>
          <w:bCs/>
          <w:color w:val="000000" w:themeColor="text1"/>
          <w:sz w:val="28"/>
          <w:szCs w:val="28"/>
          <w:lang w:eastAsia="ru-RU"/>
        </w:rPr>
        <w:t>это договоры, в которых одна сторона имеет только права, а вторая несет только обязанности (договор займа). В двухстороннем договоре права и обязанности принадлежат каждой стороне, т.е. каждая сторона является и должником и кредитором (купля-продажа, подряд, аренда и т.п.).</w:t>
      </w:r>
    </w:p>
    <w:p w:rsidR="00731C1D" w:rsidRPr="009058C2" w:rsidRDefault="00731C1D" w:rsidP="00731C1D">
      <w:pPr>
        <w:spacing w:after="15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w:t>
      </w:r>
      <w:r w:rsidRPr="009058C2">
        <w:rPr>
          <w:rFonts w:ascii="Times New Roman" w:eastAsia="Times New Roman" w:hAnsi="Times New Roman" w:cs="Times New Roman"/>
          <w:bCs/>
          <w:color w:val="000000" w:themeColor="text1"/>
          <w:sz w:val="28"/>
          <w:szCs w:val="28"/>
          <w:lang w:eastAsia="ru-RU"/>
        </w:rPr>
        <w:t>.В зависимости от характера опосредуемых экономических отношений и правового результата, на который направлены договоры, они разделяются на следующие группы:</w:t>
      </w:r>
    </w:p>
    <w:p w:rsidR="00731C1D" w:rsidRPr="009058C2" w:rsidRDefault="00731C1D" w:rsidP="00731C1D">
      <w:pPr>
        <w:spacing w:after="0" w:line="240" w:lineRule="auto"/>
        <w:rPr>
          <w:rFonts w:ascii="Times New Roman" w:eastAsia="Times New Roman" w:hAnsi="Times New Roman" w:cs="Times New Roman"/>
          <w:bCs/>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а) договоры, направленные на передачу имущества в собственность (хозяйственное ведение, оперативное управление или пользование);</w:t>
      </w:r>
    </w:p>
    <w:p w:rsidR="00731C1D" w:rsidRPr="009058C2" w:rsidRDefault="00731C1D" w:rsidP="00731C1D">
      <w:pPr>
        <w:spacing w:after="0" w:line="240" w:lineRule="auto"/>
        <w:rPr>
          <w:rFonts w:ascii="Times New Roman" w:eastAsia="Times New Roman" w:hAnsi="Times New Roman" w:cs="Times New Roman"/>
          <w:bCs/>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б) договоры на выполнение работ;</w:t>
      </w:r>
    </w:p>
    <w:p w:rsidR="00731C1D" w:rsidRPr="009058C2" w:rsidRDefault="00731C1D" w:rsidP="00731C1D">
      <w:pPr>
        <w:spacing w:after="0" w:line="240" w:lineRule="auto"/>
        <w:rPr>
          <w:rFonts w:ascii="Times New Roman" w:eastAsia="Times New Roman" w:hAnsi="Times New Roman" w:cs="Times New Roman"/>
          <w:bCs/>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в) договоры на оказание услуг;</w:t>
      </w:r>
    </w:p>
    <w:p w:rsidR="00731C1D" w:rsidRPr="009058C2" w:rsidRDefault="00731C1D" w:rsidP="00731C1D">
      <w:pPr>
        <w:spacing w:after="0" w:line="240" w:lineRule="auto"/>
        <w:rPr>
          <w:rFonts w:ascii="Times New Roman" w:eastAsia="Times New Roman" w:hAnsi="Times New Roman" w:cs="Times New Roman"/>
          <w:bCs/>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г) договоры о совместной деятельности;</w:t>
      </w:r>
    </w:p>
    <w:p w:rsidR="00731C1D" w:rsidRPr="009058C2" w:rsidRDefault="00731C1D" w:rsidP="00731C1D">
      <w:pPr>
        <w:spacing w:after="0" w:line="240" w:lineRule="auto"/>
        <w:rPr>
          <w:rFonts w:ascii="Times New Roman" w:eastAsia="Times New Roman" w:hAnsi="Times New Roman" w:cs="Times New Roman"/>
          <w:bCs/>
          <w:color w:val="000000" w:themeColor="text1"/>
          <w:sz w:val="28"/>
          <w:szCs w:val="28"/>
          <w:lang w:eastAsia="ru-RU"/>
        </w:rPr>
      </w:pPr>
      <w:r w:rsidRPr="009058C2">
        <w:rPr>
          <w:rFonts w:ascii="Times New Roman" w:eastAsia="Times New Roman" w:hAnsi="Times New Roman" w:cs="Times New Roman"/>
          <w:bCs/>
          <w:color w:val="000000" w:themeColor="text1"/>
          <w:sz w:val="28"/>
          <w:szCs w:val="28"/>
          <w:lang w:eastAsia="ru-RU"/>
        </w:rPr>
        <w:t>д) договоры на передачу исключительных прав на объекты интеллектуальной собственности.</w:t>
      </w:r>
    </w:p>
    <w:p w:rsidR="00731C1D" w:rsidRDefault="00731C1D" w:rsidP="00731C1D">
      <w:pPr>
        <w:spacing w:after="150" w:line="240" w:lineRule="auto"/>
        <w:jc w:val="center"/>
        <w:rPr>
          <w:rFonts w:ascii="Times New Roman" w:eastAsia="Times New Roman" w:hAnsi="Times New Roman" w:cs="Times New Roman"/>
          <w:b/>
          <w:bCs/>
          <w:color w:val="000000" w:themeColor="text1"/>
          <w:sz w:val="28"/>
          <w:szCs w:val="28"/>
          <w:lang w:eastAsia="ru-RU"/>
        </w:rPr>
      </w:pPr>
    </w:p>
    <w:p w:rsidR="00731C1D" w:rsidRDefault="00731C1D" w:rsidP="00731C1D">
      <w:pPr>
        <w:spacing w:after="150" w:line="240" w:lineRule="auto"/>
        <w:jc w:val="center"/>
        <w:rPr>
          <w:rFonts w:ascii="Times New Roman" w:eastAsia="Times New Roman" w:hAnsi="Times New Roman" w:cs="Times New Roman"/>
          <w:b/>
          <w:bCs/>
          <w:color w:val="000000" w:themeColor="text1"/>
          <w:sz w:val="28"/>
          <w:szCs w:val="28"/>
          <w:lang w:eastAsia="ru-RU"/>
        </w:rPr>
      </w:pPr>
    </w:p>
    <w:p w:rsidR="00731C1D" w:rsidRPr="009058C2" w:rsidRDefault="00731C1D" w:rsidP="00731C1D">
      <w:pPr>
        <w:spacing w:after="150" w:line="240" w:lineRule="auto"/>
        <w:jc w:val="center"/>
        <w:rPr>
          <w:rFonts w:ascii="Times New Roman" w:eastAsia="Times New Roman" w:hAnsi="Times New Roman" w:cs="Times New Roman"/>
          <w:b/>
          <w:bCs/>
          <w:color w:val="000000" w:themeColor="text1"/>
          <w:sz w:val="28"/>
          <w:szCs w:val="28"/>
          <w:lang w:eastAsia="ru-RU"/>
        </w:rPr>
      </w:pPr>
      <w:r w:rsidRPr="009058C2">
        <w:rPr>
          <w:rFonts w:ascii="Times New Roman" w:eastAsia="Times New Roman" w:hAnsi="Times New Roman" w:cs="Times New Roman"/>
          <w:b/>
          <w:bCs/>
          <w:color w:val="000000" w:themeColor="text1"/>
          <w:sz w:val="28"/>
          <w:szCs w:val="28"/>
          <w:lang w:eastAsia="ru-RU"/>
        </w:rPr>
        <w:lastRenderedPageBreak/>
        <w:t>2. Содержание и формы договоров</w:t>
      </w:r>
      <w:r>
        <w:rPr>
          <w:rFonts w:ascii="Times New Roman" w:eastAsia="Times New Roman" w:hAnsi="Times New Roman" w:cs="Times New Roman"/>
          <w:b/>
          <w:bCs/>
          <w:color w:val="000000" w:themeColor="text1"/>
          <w:sz w:val="28"/>
          <w:szCs w:val="28"/>
          <w:lang w:eastAsia="ru-RU"/>
        </w:rPr>
        <w:t>.</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Содержание договора -- это совокупность условий договора.</w:t>
      </w:r>
      <w:r w:rsidRPr="009058C2">
        <w:rPr>
          <w:rFonts w:ascii="Times New Roman" w:eastAsia="Times New Roman" w:hAnsi="Times New Roman" w:cs="Times New Roman"/>
          <w:bCs/>
          <w:color w:val="000000" w:themeColor="text1"/>
          <w:sz w:val="28"/>
          <w:szCs w:val="28"/>
          <w:lang w:eastAsia="ru-RU"/>
        </w:rPr>
        <w:t> </w:t>
      </w:r>
      <w:r w:rsidRPr="009058C2">
        <w:rPr>
          <w:rFonts w:ascii="Times New Roman" w:eastAsia="Times New Roman" w:hAnsi="Times New Roman" w:cs="Times New Roman"/>
          <w:color w:val="000000" w:themeColor="text1"/>
          <w:sz w:val="28"/>
          <w:szCs w:val="28"/>
          <w:lang w:eastAsia="ru-RU"/>
        </w:rPr>
        <w:t>Различают существенные, обычные и случайные условия договора. Договор считается заключенным, когда между сторонами достигнуто соглашение по всем существенным его условиям.</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Форма договора подчиняется общим правилам о форме сделок, разновидностью которых является договор и специальным правилам о форме договора.</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Договор может быть заключен в любой форме, предусмотренной для совершения сделок, если законодательством для договоров данного вида не установлена определенная форма. Для многих договоров закон определяет обязательную форму их совершения -- простую письменную или нотариальную.</w:t>
      </w:r>
    </w:p>
    <w:p w:rsidR="00731C1D" w:rsidRPr="009058C2" w:rsidRDefault="00731C1D" w:rsidP="00731C1D">
      <w:pPr>
        <w:spacing w:after="150" w:line="390" w:lineRule="atLeast"/>
        <w:jc w:val="center"/>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b/>
          <w:bCs/>
          <w:color w:val="000000" w:themeColor="text1"/>
          <w:sz w:val="28"/>
          <w:szCs w:val="28"/>
          <w:lang w:eastAsia="ru-RU"/>
        </w:rPr>
        <w:t>3.</w:t>
      </w:r>
      <w:r w:rsidRPr="009058C2">
        <w:rPr>
          <w:rFonts w:ascii="Times New Roman" w:eastAsia="Times New Roman" w:hAnsi="Times New Roman" w:cs="Times New Roman"/>
          <w:color w:val="000000" w:themeColor="text1"/>
          <w:sz w:val="28"/>
          <w:szCs w:val="28"/>
          <w:lang w:eastAsia="ru-RU"/>
        </w:rPr>
        <w:t> </w:t>
      </w:r>
      <w:r w:rsidRPr="009058C2">
        <w:rPr>
          <w:rFonts w:ascii="Times New Roman" w:eastAsia="Times New Roman" w:hAnsi="Times New Roman" w:cs="Times New Roman"/>
          <w:b/>
          <w:bCs/>
          <w:color w:val="000000" w:themeColor="text1"/>
          <w:sz w:val="28"/>
          <w:szCs w:val="28"/>
          <w:lang w:eastAsia="ru-RU"/>
        </w:rPr>
        <w:t>Порядок заключения договоров. Принцип свободы договоров</w:t>
      </w:r>
      <w:r>
        <w:rPr>
          <w:rFonts w:ascii="Times New Roman" w:eastAsia="Times New Roman" w:hAnsi="Times New Roman" w:cs="Times New Roman"/>
          <w:b/>
          <w:bCs/>
          <w:color w:val="000000" w:themeColor="text1"/>
          <w:sz w:val="28"/>
          <w:szCs w:val="28"/>
          <w:lang w:eastAsia="ru-RU"/>
        </w:rPr>
        <w:t>.</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Процесс заключения договора складывается из действий сторон, направленных на достижение соглашения между ними. Он состоит из двух обязательных стадий: предложение заключить договор </w:t>
      </w:r>
      <w:r w:rsidRPr="009058C2">
        <w:rPr>
          <w:rFonts w:ascii="Times New Roman" w:eastAsia="Times New Roman" w:hAnsi="Times New Roman" w:cs="Times New Roman"/>
          <w:i/>
          <w:iCs/>
          <w:color w:val="000000" w:themeColor="text1"/>
          <w:sz w:val="28"/>
          <w:szCs w:val="28"/>
          <w:lang w:eastAsia="ru-RU"/>
        </w:rPr>
        <w:t>(оферта</w:t>
      </w:r>
      <w:r w:rsidRPr="009058C2">
        <w:rPr>
          <w:rFonts w:ascii="Times New Roman" w:eastAsia="Times New Roman" w:hAnsi="Times New Roman" w:cs="Times New Roman"/>
          <w:color w:val="000000" w:themeColor="text1"/>
          <w:sz w:val="28"/>
          <w:szCs w:val="28"/>
          <w:lang w:eastAsia="ru-RU"/>
        </w:rPr>
        <w:t>) и принятие предложения </w:t>
      </w:r>
      <w:r w:rsidRPr="009058C2">
        <w:rPr>
          <w:rFonts w:ascii="Times New Roman" w:eastAsia="Times New Roman" w:hAnsi="Times New Roman" w:cs="Times New Roman"/>
          <w:i/>
          <w:iCs/>
          <w:color w:val="000000" w:themeColor="text1"/>
          <w:sz w:val="28"/>
          <w:szCs w:val="28"/>
          <w:lang w:eastAsia="ru-RU"/>
        </w:rPr>
        <w:t>(акцепт)</w:t>
      </w:r>
      <w:r w:rsidRPr="009058C2">
        <w:rPr>
          <w:rFonts w:ascii="Times New Roman" w:eastAsia="Times New Roman" w:hAnsi="Times New Roman" w:cs="Times New Roman"/>
          <w:color w:val="000000" w:themeColor="text1"/>
          <w:sz w:val="28"/>
          <w:szCs w:val="28"/>
          <w:lang w:eastAsia="ru-RU"/>
        </w:rPr>
        <w:t> Соответственно первая сторона называется оферентом, вторая -- акцептантом. Оферта должна обладать следующими признаками:</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 быть достаточно определенной и выражать намерение оферента заключить договор;</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 содержать существенные условия договора;</w:t>
      </w:r>
    </w:p>
    <w:p w:rsidR="00731C1D" w:rsidRPr="009058C2" w:rsidRDefault="00731C1D" w:rsidP="00731C1D">
      <w:pPr>
        <w:spacing w:after="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 быть адресована одному или нескольким конкретным лицам.</w:t>
      </w:r>
    </w:p>
    <w:p w:rsidR="00731C1D" w:rsidRPr="009058C2" w:rsidRDefault="00731C1D" w:rsidP="00731C1D">
      <w:pPr>
        <w:spacing w:after="15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Не является офертой реклама, объявления в газете и иные предложения, обращенные к неопределенному кругу лиц. Это приглашение сделать оферту или вызов на оферту. От приглашения делать оферту необходимо отличать публичную оферту -- то есть предложение, в котором содержатся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кто отзовется (выставление товаров по месту продажи на витринах, на прилавках и т. д.)</w:t>
      </w:r>
    </w:p>
    <w:p w:rsidR="00731C1D" w:rsidRPr="009058C2" w:rsidRDefault="00731C1D" w:rsidP="00731C1D">
      <w:pPr>
        <w:spacing w:after="15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Договор считается заключенным с момента получения акцепта лицом, направившим оферту.</w:t>
      </w:r>
    </w:p>
    <w:p w:rsidR="00731C1D" w:rsidRPr="009058C2" w:rsidRDefault="00731C1D" w:rsidP="00731C1D">
      <w:pPr>
        <w:spacing w:after="150" w:line="390" w:lineRule="atLeast"/>
        <w:rPr>
          <w:rFonts w:ascii="Times New Roman" w:eastAsia="Times New Roman" w:hAnsi="Times New Roman" w:cs="Times New Roman"/>
          <w:color w:val="000000" w:themeColor="text1"/>
          <w:sz w:val="28"/>
          <w:szCs w:val="28"/>
          <w:lang w:eastAsia="ru-RU"/>
        </w:rPr>
      </w:pPr>
      <w:r w:rsidRPr="009058C2">
        <w:rPr>
          <w:rFonts w:ascii="Times New Roman" w:eastAsia="Times New Roman" w:hAnsi="Times New Roman" w:cs="Times New Roman"/>
          <w:color w:val="000000" w:themeColor="text1"/>
          <w:sz w:val="28"/>
          <w:szCs w:val="28"/>
          <w:lang w:eastAsia="ru-RU"/>
        </w:rPr>
        <w:t>В статье 391 ГК закреплен принцип свободы договора. Граждане и юридические лица свободны в заключении договора и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w:t>
      </w:r>
      <w:r>
        <w:rPr>
          <w:rFonts w:ascii="Times New Roman" w:eastAsia="Times New Roman" w:hAnsi="Times New Roman" w:cs="Times New Roman"/>
          <w:color w:val="000000" w:themeColor="text1"/>
          <w:sz w:val="28"/>
          <w:szCs w:val="28"/>
          <w:lang w:eastAsia="ru-RU"/>
        </w:rPr>
        <w:t>ятым обязательством ( например,</w:t>
      </w:r>
      <w:r w:rsidRPr="009058C2">
        <w:rPr>
          <w:rFonts w:ascii="Times New Roman" w:eastAsia="Times New Roman" w:hAnsi="Times New Roman" w:cs="Times New Roman"/>
          <w:color w:val="000000" w:themeColor="text1"/>
          <w:sz w:val="28"/>
          <w:szCs w:val="28"/>
          <w:lang w:eastAsia="ru-RU"/>
        </w:rPr>
        <w:t xml:space="preserve">если заключен предварительный договор, то заключение окончательного </w:t>
      </w:r>
      <w:r w:rsidRPr="009058C2">
        <w:rPr>
          <w:rFonts w:ascii="Times New Roman" w:eastAsia="Times New Roman" w:hAnsi="Times New Roman" w:cs="Times New Roman"/>
          <w:color w:val="000000" w:themeColor="text1"/>
          <w:sz w:val="28"/>
          <w:szCs w:val="28"/>
          <w:lang w:eastAsia="ru-RU"/>
        </w:rPr>
        <w:lastRenderedPageBreak/>
        <w:t>договора является обязательным. Если сторона, заключившая предварительный договор, уклоняется от заключения основного договора, то другая сторона может обратиться в суд для понуждения к заключению договора).</w:t>
      </w:r>
    </w:p>
    <w:p w:rsidR="00731C1D" w:rsidRDefault="00731C1D" w:rsidP="00731C1D">
      <w:pPr>
        <w:pStyle w:val="a3"/>
        <w:rPr>
          <w:color w:val="000000"/>
          <w:sz w:val="27"/>
          <w:szCs w:val="27"/>
        </w:rPr>
      </w:pPr>
      <w:r>
        <w:rPr>
          <w:color w:val="000000"/>
          <w:sz w:val="27"/>
          <w:szCs w:val="27"/>
        </w:rPr>
        <w:t>3.ЗАКРЕПЛЕНИЕ ИЗУЧЕННОГО МАТЕРИАЛА.</w:t>
      </w:r>
    </w:p>
    <w:p w:rsidR="00731C1D" w:rsidRDefault="00731C1D" w:rsidP="00731C1D">
      <w:pPr>
        <w:pStyle w:val="a3"/>
        <w:rPr>
          <w:color w:val="000000"/>
          <w:sz w:val="27"/>
          <w:szCs w:val="27"/>
        </w:rPr>
      </w:pPr>
      <w:r>
        <w:rPr>
          <w:color w:val="000000"/>
          <w:sz w:val="27"/>
          <w:szCs w:val="27"/>
        </w:rPr>
        <w:t>(Вопросы по текущему конспекту)</w:t>
      </w:r>
    </w:p>
    <w:p w:rsidR="00731C1D" w:rsidRDefault="00731C1D" w:rsidP="00731C1D">
      <w:pPr>
        <w:pStyle w:val="a3"/>
        <w:rPr>
          <w:color w:val="000000"/>
          <w:sz w:val="27"/>
          <w:szCs w:val="27"/>
        </w:rPr>
      </w:pPr>
      <w:r>
        <w:rPr>
          <w:color w:val="000000"/>
          <w:sz w:val="27"/>
          <w:szCs w:val="27"/>
        </w:rPr>
        <w:t>4. ДОМАШНЕЕ ЗАДАНИЕ.</w:t>
      </w:r>
    </w:p>
    <w:p w:rsidR="00731C1D" w:rsidRDefault="00731C1D" w:rsidP="00731C1D">
      <w:pPr>
        <w:pStyle w:val="a3"/>
        <w:rPr>
          <w:color w:val="000000"/>
          <w:sz w:val="27"/>
          <w:szCs w:val="27"/>
        </w:rPr>
      </w:pPr>
      <w:r>
        <w:rPr>
          <w:color w:val="000000"/>
          <w:sz w:val="27"/>
          <w:szCs w:val="27"/>
        </w:rPr>
        <w:t>Выучить конспект.</w:t>
      </w:r>
    </w:p>
    <w:p w:rsidR="00731C1D" w:rsidRPr="004471A7" w:rsidRDefault="00731C1D" w:rsidP="00731C1D">
      <w:pPr>
        <w:rPr>
          <w:rFonts w:ascii="Times New Roman" w:hAnsi="Times New Roman" w:cs="Times New Roman"/>
          <w:color w:val="000000" w:themeColor="text1"/>
          <w:sz w:val="28"/>
          <w:szCs w:val="28"/>
        </w:rPr>
      </w:pPr>
    </w:p>
    <w:p w:rsidR="00DB2434" w:rsidRDefault="00DB2434"/>
    <w:p w:rsidR="00DB2434" w:rsidRPr="00DB2434" w:rsidRDefault="00DB2434" w:rsidP="00DB2434"/>
    <w:p w:rsidR="00DB2434" w:rsidRDefault="00DB2434" w:rsidP="00DB2434"/>
    <w:p w:rsidR="00DB2434" w:rsidRDefault="00DB2434" w:rsidP="00DB2434">
      <w:pPr>
        <w:pStyle w:val="a3"/>
        <w:rPr>
          <w:color w:val="000000"/>
          <w:sz w:val="27"/>
          <w:szCs w:val="27"/>
        </w:rPr>
      </w:pPr>
      <w:r>
        <w:rPr>
          <w:color w:val="000000"/>
          <w:sz w:val="27"/>
          <w:szCs w:val="27"/>
        </w:rPr>
        <w:t>ФИО ПРЕПОДАВАТЕЛЯ __Селиханова Зарема Идрисовна__</w:t>
      </w:r>
    </w:p>
    <w:p w:rsidR="00DB2434" w:rsidRDefault="00DB2434" w:rsidP="00DB2434">
      <w:pPr>
        <w:pStyle w:val="a3"/>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DB2434" w:rsidRPr="004471A7" w:rsidRDefault="00DB2434" w:rsidP="00DB2434">
      <w:pPr>
        <w:pStyle w:val="a3"/>
        <w:rPr>
          <w:color w:val="000000"/>
          <w:sz w:val="27"/>
          <w:szCs w:val="27"/>
          <w:u w:val="single"/>
        </w:rPr>
      </w:pPr>
      <w:r w:rsidRPr="004471A7">
        <w:rPr>
          <w:color w:val="000000"/>
          <w:sz w:val="27"/>
          <w:szCs w:val="27"/>
          <w:u w:val="single"/>
        </w:rPr>
        <w:t>ГРУППА</w:t>
      </w:r>
      <w:r>
        <w:rPr>
          <w:color w:val="000000"/>
          <w:sz w:val="27"/>
          <w:szCs w:val="27"/>
          <w:u w:val="single"/>
        </w:rPr>
        <w:t xml:space="preserve"> Моци 19-1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 xml:space="preserve">13.01.2020 </w:t>
      </w:r>
    </w:p>
    <w:p w:rsidR="00DB2434" w:rsidRPr="00B03B8F" w:rsidRDefault="00DB2434" w:rsidP="00DB2434">
      <w:pPr>
        <w:pStyle w:val="a3"/>
        <w:shd w:val="clear" w:color="auto" w:fill="FFFFFF"/>
        <w:spacing w:before="0" w:beforeAutospacing="0" w:after="0" w:afterAutospacing="0"/>
        <w:rPr>
          <w:color w:val="000000"/>
          <w:sz w:val="28"/>
          <w:szCs w:val="28"/>
        </w:rPr>
      </w:pPr>
      <w:r>
        <w:rPr>
          <w:color w:val="000000"/>
          <w:sz w:val="27"/>
          <w:szCs w:val="27"/>
        </w:rPr>
        <w:t xml:space="preserve">ТЕМА: </w:t>
      </w:r>
      <w:r w:rsidRPr="00B03B8F">
        <w:rPr>
          <w:color w:val="000000"/>
          <w:sz w:val="28"/>
          <w:szCs w:val="28"/>
        </w:rPr>
        <w:t>Гражданское право и гражданские правоотношения</w:t>
      </w:r>
    </w:p>
    <w:p w:rsidR="00DB2434" w:rsidRDefault="00DB2434" w:rsidP="00DB2434">
      <w:pPr>
        <w:pStyle w:val="a3"/>
        <w:rPr>
          <w:color w:val="000000"/>
          <w:sz w:val="27"/>
          <w:szCs w:val="27"/>
        </w:rPr>
      </w:pPr>
      <w:r>
        <w:rPr>
          <w:color w:val="000000"/>
          <w:sz w:val="27"/>
          <w:szCs w:val="27"/>
        </w:rPr>
        <w:t xml:space="preserve"> ХОД ЗАНЯТИЯ</w:t>
      </w:r>
    </w:p>
    <w:p w:rsidR="00DB2434" w:rsidRDefault="00DB2434" w:rsidP="00DB2434">
      <w:pPr>
        <w:pStyle w:val="a3"/>
        <w:rPr>
          <w:color w:val="000000"/>
          <w:sz w:val="27"/>
          <w:szCs w:val="27"/>
        </w:rPr>
      </w:pPr>
      <w:r w:rsidRPr="00B03B8F">
        <w:rPr>
          <w:color w:val="000000"/>
          <w:sz w:val="28"/>
          <w:szCs w:val="28"/>
        </w:rPr>
        <w:t>1</w:t>
      </w:r>
      <w:r>
        <w:rPr>
          <w:color w:val="000000"/>
          <w:sz w:val="27"/>
          <w:szCs w:val="27"/>
        </w:rPr>
        <w:t>.ОРГ. МОМЕНТ (2-3 мин) - Приветствие, отметка отсутствующих.</w:t>
      </w:r>
    </w:p>
    <w:p w:rsidR="00DB2434" w:rsidRPr="00B03B8F" w:rsidRDefault="00DB2434" w:rsidP="00DB2434">
      <w:pPr>
        <w:pStyle w:val="a3"/>
        <w:rPr>
          <w:color w:val="000000"/>
          <w:sz w:val="27"/>
          <w:szCs w:val="27"/>
        </w:rPr>
      </w:pPr>
      <w:r>
        <w:rPr>
          <w:color w:val="000000"/>
          <w:sz w:val="27"/>
          <w:szCs w:val="27"/>
        </w:rPr>
        <w:t>2. ИЗУЧЕНИЕ НОВОГО МАТЕРИАЛА.</w:t>
      </w:r>
    </w:p>
    <w:p w:rsidR="00DB2434" w:rsidRDefault="00DB2434" w:rsidP="00DB2434">
      <w:pPr>
        <w:pStyle w:val="a3"/>
        <w:shd w:val="clear" w:color="auto" w:fill="FFFFFF"/>
        <w:spacing w:before="0" w:beforeAutospacing="0" w:after="0" w:afterAutospacing="0"/>
        <w:rPr>
          <w:color w:val="000000"/>
          <w:sz w:val="28"/>
          <w:szCs w:val="28"/>
        </w:rPr>
      </w:pPr>
      <w:r w:rsidRPr="00B03B8F">
        <w:rPr>
          <w:color w:val="000000"/>
          <w:sz w:val="28"/>
          <w:szCs w:val="28"/>
        </w:rPr>
        <w:t xml:space="preserve">1.Гражданское право и его место в системе Российского права. </w:t>
      </w:r>
    </w:p>
    <w:p w:rsidR="00DB2434" w:rsidRDefault="00DB2434" w:rsidP="00DB2434">
      <w:pPr>
        <w:pStyle w:val="a3"/>
        <w:shd w:val="clear" w:color="auto" w:fill="FFFFFF"/>
        <w:spacing w:before="0" w:beforeAutospacing="0" w:after="0" w:afterAutospacing="0"/>
        <w:rPr>
          <w:color w:val="000000"/>
          <w:sz w:val="28"/>
          <w:szCs w:val="28"/>
        </w:rPr>
      </w:pPr>
      <w:r>
        <w:rPr>
          <w:color w:val="000000"/>
          <w:sz w:val="28"/>
          <w:szCs w:val="28"/>
        </w:rPr>
        <w:t>2. Гражданские правоотношения.</w:t>
      </w:r>
    </w:p>
    <w:p w:rsidR="00DB2434" w:rsidRDefault="00DB2434" w:rsidP="00DB2434">
      <w:pPr>
        <w:pStyle w:val="a3"/>
        <w:shd w:val="clear" w:color="auto" w:fill="FFFFFF"/>
        <w:spacing w:before="0" w:beforeAutospacing="0" w:after="0" w:afterAutospacing="0"/>
        <w:rPr>
          <w:color w:val="000000"/>
          <w:sz w:val="28"/>
          <w:szCs w:val="28"/>
        </w:rPr>
      </w:pPr>
      <w:r>
        <w:rPr>
          <w:color w:val="000000"/>
          <w:sz w:val="28"/>
          <w:szCs w:val="28"/>
        </w:rPr>
        <w:t xml:space="preserve">3.Имущественные </w:t>
      </w:r>
      <w:r w:rsidRPr="00B03B8F">
        <w:rPr>
          <w:color w:val="000000"/>
          <w:sz w:val="28"/>
          <w:szCs w:val="28"/>
        </w:rPr>
        <w:t>о</w:t>
      </w:r>
      <w:r>
        <w:rPr>
          <w:color w:val="000000"/>
          <w:sz w:val="28"/>
          <w:szCs w:val="28"/>
        </w:rPr>
        <w:t>т</w:t>
      </w:r>
      <w:r w:rsidRPr="00B03B8F">
        <w:rPr>
          <w:color w:val="000000"/>
          <w:sz w:val="28"/>
          <w:szCs w:val="28"/>
        </w:rPr>
        <w:t>ношения</w:t>
      </w:r>
      <w:r>
        <w:rPr>
          <w:color w:val="000000"/>
          <w:sz w:val="28"/>
          <w:szCs w:val="28"/>
        </w:rPr>
        <w:t>.</w:t>
      </w:r>
    </w:p>
    <w:p w:rsidR="00DB2434" w:rsidRDefault="00DB2434" w:rsidP="00DB2434">
      <w:pPr>
        <w:pStyle w:val="a3"/>
        <w:shd w:val="clear" w:color="auto" w:fill="FFFFFF"/>
        <w:spacing w:before="0" w:beforeAutospacing="0" w:after="0" w:afterAutospacing="0"/>
        <w:rPr>
          <w:color w:val="000000"/>
          <w:sz w:val="28"/>
          <w:szCs w:val="28"/>
        </w:rPr>
      </w:pPr>
    </w:p>
    <w:p w:rsidR="00DB2434" w:rsidRPr="00B03B8F" w:rsidRDefault="00DB2434" w:rsidP="00DB2434">
      <w:pPr>
        <w:pStyle w:val="a3"/>
        <w:shd w:val="clear" w:color="auto" w:fill="FFFFFF"/>
        <w:spacing w:before="0" w:beforeAutospacing="0" w:after="0" w:afterAutospacing="0"/>
        <w:rPr>
          <w:b/>
          <w:color w:val="000000"/>
          <w:sz w:val="28"/>
          <w:szCs w:val="28"/>
        </w:rPr>
      </w:pPr>
      <w:r w:rsidRPr="00B03B8F">
        <w:rPr>
          <w:b/>
          <w:color w:val="000000"/>
          <w:sz w:val="28"/>
          <w:szCs w:val="28"/>
        </w:rPr>
        <w:t xml:space="preserve">Гражданское право и его место в системе Российского права. </w:t>
      </w:r>
    </w:p>
    <w:p w:rsidR="00DB2434" w:rsidRPr="00B03B8F" w:rsidRDefault="00DB2434" w:rsidP="00DB2434">
      <w:pPr>
        <w:pStyle w:val="a3"/>
        <w:shd w:val="clear" w:color="auto" w:fill="FFFFFF"/>
        <w:spacing w:before="0" w:beforeAutospacing="0" w:after="0" w:afterAutospacing="0"/>
        <w:rPr>
          <w:color w:val="000000"/>
          <w:sz w:val="28"/>
          <w:szCs w:val="28"/>
        </w:rPr>
      </w:pPr>
    </w:p>
    <w:p w:rsidR="00DB2434" w:rsidRPr="00B03B8F" w:rsidRDefault="00DB2434" w:rsidP="00DB2434">
      <w:pPr>
        <w:pStyle w:val="a3"/>
        <w:shd w:val="clear" w:color="auto" w:fill="FFFFFF"/>
        <w:spacing w:before="0" w:beforeAutospacing="0" w:after="0" w:afterAutospacing="0"/>
        <w:ind w:left="-360"/>
        <w:rPr>
          <w:color w:val="000000"/>
          <w:sz w:val="28"/>
          <w:szCs w:val="28"/>
        </w:rPr>
      </w:pPr>
      <w:r>
        <w:rPr>
          <w:color w:val="000000"/>
          <w:sz w:val="28"/>
          <w:szCs w:val="28"/>
        </w:rPr>
        <w:t>Гражданское право</w:t>
      </w:r>
      <w:r w:rsidRPr="00B03B8F">
        <w:rPr>
          <w:color w:val="000000"/>
          <w:sz w:val="28"/>
          <w:szCs w:val="28"/>
        </w:rPr>
        <w:t xml:space="preserve"> — это совокупность правовых норм, регулирующие имущественные и личные неимущественные отношения, возникающие между субъектами гражданского права, которые основаны на равенстве сторон, а также экономической самостоятельности, в целях осуществления законных интересов каждого из них и организации экономических отношений в обществе.</w:t>
      </w:r>
      <w:r>
        <w:rPr>
          <w:color w:val="000000"/>
          <w:sz w:val="28"/>
          <w:szCs w:val="28"/>
        </w:rPr>
        <w:t xml:space="preserve"> </w:t>
      </w:r>
      <w:r w:rsidRPr="00B03B8F">
        <w:rPr>
          <w:color w:val="000000"/>
          <w:sz w:val="28"/>
          <w:szCs w:val="28"/>
        </w:rPr>
        <w:t xml:space="preserve">Гражданское право составляет основу для развития других отраслей права. Берет начало в древнем Риме. Подчиняется действию Конституции РФ.Гражданское право имеет дело не </w:t>
      </w:r>
      <w:r w:rsidRPr="00B03B8F">
        <w:rPr>
          <w:color w:val="000000"/>
          <w:sz w:val="28"/>
          <w:szCs w:val="28"/>
        </w:rPr>
        <w:lastRenderedPageBreak/>
        <w:t>столько с правонарушениями, сколько с организацией обычных имущественных взаимосвязей. Именно поэтому оно содержит минимальное количество необходимых запретов и максимум возможных дозволений. С помощью гражданско-правового инструментария участники имущественных отношений самостоятельно организуют свою деятельность с целью достижения необходимых им результатов.Из гражданского права выделились в самостоятельные отрасли:- Жилищное право -Трудовое право - Семейное право Пытаются выделить: - Обязательственное - Договорное - Корпоративное - Авторское - Наследственное - Коммерческое - Предпринимательское - Хозяйственное - Финансовое - Бюджетное Финансовое право стало содержать налоговое право.</w:t>
      </w:r>
    </w:p>
    <w:p w:rsidR="00DB2434" w:rsidRPr="00B03B8F" w:rsidRDefault="00DB2434" w:rsidP="00DB2434">
      <w:pPr>
        <w:pStyle w:val="a3"/>
        <w:shd w:val="clear" w:color="auto" w:fill="FFFFFF"/>
        <w:spacing w:before="0" w:beforeAutospacing="0" w:after="0" w:afterAutospacing="0" w:line="294" w:lineRule="atLeast"/>
        <w:rPr>
          <w:b/>
          <w:color w:val="000000"/>
          <w:sz w:val="28"/>
          <w:szCs w:val="28"/>
        </w:rPr>
      </w:pPr>
      <w:r>
        <w:rPr>
          <w:b/>
          <w:color w:val="000000"/>
          <w:sz w:val="28"/>
          <w:szCs w:val="28"/>
        </w:rPr>
        <w:t xml:space="preserve">                              </w:t>
      </w:r>
      <w:r w:rsidRPr="00B03B8F">
        <w:rPr>
          <w:b/>
          <w:color w:val="000000"/>
          <w:sz w:val="28"/>
          <w:szCs w:val="28"/>
        </w:rPr>
        <w:t>2. Гражданские правоотношения</w:t>
      </w:r>
      <w:r>
        <w:rPr>
          <w:b/>
          <w:color w:val="000000"/>
          <w:sz w:val="28"/>
          <w:szCs w:val="28"/>
        </w:rPr>
        <w:t>.</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Гражданское право является одной из сложнейших отраслей российской системы права и относится к области частного права. Очень многие си</w:t>
      </w:r>
      <w:r>
        <w:rPr>
          <w:color w:val="000000"/>
          <w:sz w:val="28"/>
          <w:szCs w:val="28"/>
        </w:rPr>
        <w:t>туации нашей повседневной жизни св</w:t>
      </w:r>
      <w:r w:rsidRPr="00B03B8F">
        <w:rPr>
          <w:color w:val="000000"/>
          <w:sz w:val="28"/>
          <w:szCs w:val="28"/>
        </w:rPr>
        <w:t>язаны с понятием «гражданское правоотношение».</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Гражданские правоотношения– имущественные или личные неимущественные отношения, урегулированные нормами гражданского права. Вы изобрели что-то интересное, ваш друг купил у вас ноутбук, вам досталось наследство или вы нашли клад- все эти и многие другие конкретные жизненные обстоятельства могут стать основанием для возникновения, изменения и прекращения гражданских правоотношений. В гражданских правоотношениях обязательно присутствуют субъект правоотношения, объект правоотношения и содержание правоотношения.</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Участников гражданско-правовых отношений называют субъектами гражданского права.</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Ими может быть самый широкий круг участников - это и граждане, и юридические лица, и государство.</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Граждане (физические лица) становятся субъектами гражданских правоотношений, если они обладают гражданской правоспособностью и дееспособностью. Гражданской правоспособностью обладают все граждане, она возникает с момента рождения человека и прекращается с его смертью.</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Гражданская дееспособность- это способность своими действиями приобретать и осуществлять гражданские права. Само понятие «дееспособность» предполагает, что человек осознаёт свои действия, руководит ими, правильно их оценивает –в том числе и с правовой точки зрения.</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С 18 лет гражданская дееспособность в полном объёме наступает для всех граждан Российской Федерации.</w:t>
      </w:r>
    </w:p>
    <w:p w:rsidR="00DB2434" w:rsidRPr="00B03B8F" w:rsidRDefault="00DB2434" w:rsidP="00DB2434">
      <w:pPr>
        <w:pStyle w:val="a3"/>
        <w:shd w:val="clear" w:color="auto" w:fill="FFFFFF"/>
        <w:spacing w:before="0" w:beforeAutospacing="0" w:after="0" w:afterAutospacing="0"/>
        <w:rPr>
          <w:color w:val="000000"/>
          <w:sz w:val="28"/>
          <w:szCs w:val="28"/>
        </w:rPr>
      </w:pPr>
    </w:p>
    <w:p w:rsidR="00DB2434" w:rsidRPr="0069492D" w:rsidRDefault="00DB2434" w:rsidP="00DB2434">
      <w:pPr>
        <w:pStyle w:val="a3"/>
        <w:shd w:val="clear" w:color="auto" w:fill="FFFFFF"/>
        <w:spacing w:before="0" w:beforeAutospacing="0" w:after="0" w:afterAutospacing="0" w:line="294" w:lineRule="atLeast"/>
        <w:ind w:left="720"/>
        <w:rPr>
          <w:b/>
          <w:color w:val="000000"/>
          <w:sz w:val="28"/>
          <w:szCs w:val="28"/>
        </w:rPr>
      </w:pPr>
      <w:r>
        <w:rPr>
          <w:b/>
          <w:color w:val="000000"/>
          <w:sz w:val="28"/>
          <w:szCs w:val="28"/>
        </w:rPr>
        <w:t xml:space="preserve">                      </w:t>
      </w:r>
      <w:r w:rsidRPr="0069492D">
        <w:rPr>
          <w:b/>
          <w:color w:val="000000"/>
          <w:sz w:val="28"/>
          <w:szCs w:val="28"/>
        </w:rPr>
        <w:t>Имущественные права</w:t>
      </w:r>
      <w:r>
        <w:rPr>
          <w:b/>
          <w:color w:val="000000"/>
          <w:sz w:val="28"/>
          <w:szCs w:val="28"/>
        </w:rPr>
        <w:t>.</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Совершенно обычная ситуация: ваш друг купил мотоцикл, а значит, мотоцикл стал его собственностью. Право собственности порождает три правомочия. С этого момента ваш друг получил право владения, пользования и распоряжения своим мотоциклом- это всё относится к имущественным правам.</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Право владеть предоставляет возможность вашему другу быть хозяином конкретной вещи.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Право пользования позволяет ему ездить на данном транспортном средстве</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lastRenderedPageBreak/>
        <w:t>Используя право распоряжения имуществом, собственник мотоцикла решит: будет он пользоваться мотоциклом сам, или разрешит ездить на нём кому- то ещё, или подарит его, или продаст. Таким образом, имущественные права возникают по поводу обладания каким-либо имуществом или по поводу его передачи одним лицом другому лицу. Чаще всего объектом имущественных гражданских правоотношений становятся вещи. Правда, не всякая вещь может быть предметом гражданско-правовых сделок: так, не могут быть объектом гражданских правоотношений отдельные виды вооружений, ядерная энергия, ограничено обращение ряда лекарств, сильнодействующих ядов. Окружающие нас вещи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различны, поэтому законодательство указывает на определённые группы вещей. Во-первых, вещи могут быть делимыми и неделимыми. Представьте, что наследники делят дом, за каждым из собственников может быть закреплена определённая часть дома (дом-вещь делимая). А как разделить автомобиль или телевизор? Они будут отнесены к вещам неделимым. Кроме того, вещи бывают движимые и недвижимые. К недвижимым вещам относятся земельные участки, жилые здания, сооружения, предприятия и т. д. В список недвижимых вещей попали и вещи вполне подвижные - воздушные и морские суда, космические корабли и спутники.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Личные неимущественные права - особая категория гражданских прав, которые с рождения принадлежат гражданину, неотделимы от него. Эти права не связаны с обладанием и распоряжением имуществом. Давайте рассмотрим некоторые из них.</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Каждый человек имеет право на жизнь. Только что родившийся малыш уже обладает этим правом. Само право на жизнь имеет две стороны. Каждый из нас вправе самостоятельно решать вопросы, связанные с сохранением жизни. Причём речь идёт не только о сохранении жизни в принципе, но и о том, какой этой жизни быть (если речь идёт, например, об изменении пола).</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Другой стороной права на жизнь является право на распоряжение жизнью. Сложнейшее решение принимает человек, который идёт добровольцем воевать в горячих точках. Не менее сложное решение принимает больной человек, отказываясь от медицинского вмешательства, которое могло бы продлить ему жизнь.</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Право на имя позволяет каждому из нас владеть, пользоваться и распоряжаться своим именем. Под именем человека понимают его имя как таковое, отчество и фамилию. Некоторые юристы настаивают, что частью имени является подпись. Имя человека записывается сначала в свидетельство о рождении, а позже в паспорт. В определённых ситуациях человек вправе скрыть своё имя, использовать псевдоним и даже имеет возможность изменить своё имя. Однако изменение имени не означает, что в обществе появился новый гражданин. Изменилось только имя, а все права и обязанности, которыми обладал человек, за нимсохраняются.</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«Береги честь смолоду» - учит нас старая пословица.</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 xml:space="preserve">Право на защиту чести и достоинства гарантируют нам Конституция и Гражданский кодекс. Это право позволяет, с одной стороны, использовать представление о себе: это не только приятно, но и действительно важно, когда окружающие тебя люди знают о твоей честности, доброжелательности, о твоём </w:t>
      </w:r>
      <w:r w:rsidRPr="00B03B8F">
        <w:rPr>
          <w:color w:val="000000"/>
          <w:sz w:val="28"/>
          <w:szCs w:val="28"/>
        </w:rPr>
        <w:lastRenderedPageBreak/>
        <w:t>профессионализме. С другой стороны, у нас есть право защищать сложившееся представление. Вы вправе требовать через суд опровержения обнародованных о вас сведений, если они: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а) являются порочащими,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б) не соответствуют действительности,</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в) получили распространение.</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Если эти сведения были опубликованы в средствах массовой информации, то и опровергнуты они должны быть в тех же средствах массовой информации. Наряду с опровержением порочащих сведений гражданин вправе требовать возмещения убытков и компенсации морального вреда.</w:t>
      </w:r>
      <w:r>
        <w:rPr>
          <w:color w:val="000000"/>
          <w:sz w:val="28"/>
          <w:szCs w:val="28"/>
        </w:rPr>
        <w:t xml:space="preserve"> </w:t>
      </w:r>
      <w:r w:rsidRPr="00B03B8F">
        <w:rPr>
          <w:color w:val="000000"/>
          <w:sz w:val="28"/>
          <w:szCs w:val="28"/>
        </w:rPr>
        <w:t>Среди прав, которыми каждый из нас обладает, право на индивидуальный облик, право на здоровье, право на тайну частной жизни и её неприкосновенность-есть и другие права. Но суть их неизменна-они составляют личные неимущественные права граждан.</w:t>
      </w:r>
    </w:p>
    <w:p w:rsidR="00DB2434" w:rsidRPr="00B03B8F" w:rsidRDefault="00DB2434" w:rsidP="00DB2434">
      <w:pPr>
        <w:pStyle w:val="a3"/>
        <w:shd w:val="clear" w:color="auto" w:fill="FFFFFF"/>
        <w:spacing w:before="0" w:beforeAutospacing="0" w:after="0" w:afterAutospacing="0"/>
        <w:rPr>
          <w:color w:val="000000"/>
          <w:sz w:val="28"/>
          <w:szCs w:val="28"/>
        </w:rPr>
      </w:pPr>
      <w:r w:rsidRPr="00B03B8F">
        <w:rPr>
          <w:color w:val="000000"/>
          <w:sz w:val="28"/>
          <w:szCs w:val="28"/>
        </w:rPr>
        <w:br/>
      </w:r>
    </w:p>
    <w:p w:rsidR="00DB2434" w:rsidRDefault="00DB2434" w:rsidP="00DB2434">
      <w:pPr>
        <w:pStyle w:val="a3"/>
        <w:rPr>
          <w:color w:val="000000"/>
          <w:sz w:val="27"/>
          <w:szCs w:val="27"/>
        </w:rPr>
      </w:pPr>
      <w:r w:rsidRPr="00B03B8F">
        <w:rPr>
          <w:color w:val="000000"/>
          <w:sz w:val="28"/>
          <w:szCs w:val="28"/>
        </w:rPr>
        <w:br/>
      </w:r>
      <w:r>
        <w:rPr>
          <w:color w:val="000000"/>
          <w:sz w:val="27"/>
          <w:szCs w:val="27"/>
        </w:rPr>
        <w:t>3.ЗАКРЕПЛЕНИЕ ИЗУЧЕННОГО МАТЕРИАЛА.</w:t>
      </w:r>
    </w:p>
    <w:p w:rsidR="00DB2434" w:rsidRDefault="00DB2434" w:rsidP="00DB2434">
      <w:pPr>
        <w:pStyle w:val="a3"/>
        <w:rPr>
          <w:color w:val="000000"/>
          <w:sz w:val="27"/>
          <w:szCs w:val="27"/>
        </w:rPr>
      </w:pPr>
      <w:r>
        <w:rPr>
          <w:color w:val="000000"/>
          <w:sz w:val="27"/>
          <w:szCs w:val="27"/>
        </w:rPr>
        <w:t>(Вопросы по текущему конспекту)</w:t>
      </w:r>
    </w:p>
    <w:p w:rsidR="00DB2434" w:rsidRPr="0069492D" w:rsidRDefault="00DB2434" w:rsidP="00DB2434">
      <w:pPr>
        <w:pStyle w:val="a3"/>
        <w:rPr>
          <w:color w:val="000000"/>
          <w:sz w:val="27"/>
          <w:szCs w:val="27"/>
        </w:rPr>
      </w:pPr>
      <w:r>
        <w:rPr>
          <w:color w:val="000000"/>
          <w:sz w:val="27"/>
          <w:szCs w:val="27"/>
        </w:rPr>
        <w:t>4. ДОМАШНЕЕ ЗАДАНИЕ.</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1.Дать определение гражданского права</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2.Дать определение гражданского правоотношения. Что понимают под его содержанием?</w:t>
      </w:r>
    </w:p>
    <w:p w:rsidR="00DB2434" w:rsidRPr="00B03B8F" w:rsidRDefault="00DB2434" w:rsidP="00DB2434">
      <w:pPr>
        <w:pStyle w:val="a3"/>
        <w:shd w:val="clear" w:color="auto" w:fill="FFFFFF"/>
        <w:spacing w:before="0" w:beforeAutospacing="0" w:after="0" w:afterAutospacing="0" w:line="294" w:lineRule="atLeast"/>
        <w:rPr>
          <w:color w:val="000000"/>
          <w:sz w:val="28"/>
          <w:szCs w:val="28"/>
        </w:rPr>
      </w:pPr>
      <w:r w:rsidRPr="00B03B8F">
        <w:rPr>
          <w:color w:val="000000"/>
          <w:sz w:val="28"/>
          <w:szCs w:val="28"/>
        </w:rPr>
        <w:t>3.Какие особенности характерны для гражданских правоотношений?</w:t>
      </w:r>
    </w:p>
    <w:p w:rsidR="00DB2434" w:rsidRPr="00B03B8F" w:rsidRDefault="00DB2434" w:rsidP="00DB2434">
      <w:pPr>
        <w:rPr>
          <w:rFonts w:ascii="Times New Roman" w:hAnsi="Times New Roman" w:cs="Times New Roman"/>
          <w:sz w:val="28"/>
          <w:szCs w:val="28"/>
        </w:rPr>
      </w:pPr>
    </w:p>
    <w:p w:rsidR="00B1533C" w:rsidRDefault="00B1533C" w:rsidP="00DB2434"/>
    <w:p w:rsidR="00B1533C" w:rsidRPr="00B1533C" w:rsidRDefault="00B1533C" w:rsidP="00B1533C"/>
    <w:p w:rsidR="00B1533C" w:rsidRDefault="00B1533C" w:rsidP="00B1533C"/>
    <w:p w:rsidR="00B1533C" w:rsidRPr="008118CA" w:rsidRDefault="00B1533C" w:rsidP="00B1533C">
      <w:pPr>
        <w:rPr>
          <w:sz w:val="28"/>
          <w:szCs w:val="28"/>
          <w:u w:val="single"/>
        </w:rPr>
      </w:pPr>
      <w:r w:rsidRPr="008118CA">
        <w:rPr>
          <w:sz w:val="28"/>
          <w:szCs w:val="28"/>
        </w:rPr>
        <w:t xml:space="preserve">ФИО ПРЕПОДАВАТЕЛЯ                              </w:t>
      </w:r>
      <w:r w:rsidRPr="008118CA">
        <w:rPr>
          <w:sz w:val="28"/>
          <w:szCs w:val="28"/>
          <w:u w:val="single"/>
        </w:rPr>
        <w:t>Саидова Петимат Жебировна</w:t>
      </w:r>
    </w:p>
    <w:p w:rsidR="00B1533C" w:rsidRPr="008118CA" w:rsidRDefault="00B1533C" w:rsidP="00B1533C">
      <w:pPr>
        <w:rPr>
          <w:sz w:val="28"/>
          <w:szCs w:val="28"/>
          <w:u w:val="single"/>
        </w:rPr>
      </w:pPr>
      <w:r w:rsidRPr="008118CA">
        <w:rPr>
          <w:sz w:val="28"/>
          <w:szCs w:val="28"/>
        </w:rPr>
        <w:t xml:space="preserve">ДИСЦИПЛИНА (ОД, ОГСЭ, ОП, МДК)    </w:t>
      </w:r>
      <w:r>
        <w:rPr>
          <w:sz w:val="28"/>
          <w:szCs w:val="28"/>
          <w:u w:val="single"/>
        </w:rPr>
        <w:t>ОП.04.Охрана труда и техника безопасности</w:t>
      </w:r>
    </w:p>
    <w:p w:rsidR="00B1533C" w:rsidRPr="008118CA" w:rsidRDefault="00B1533C" w:rsidP="00B1533C">
      <w:pPr>
        <w:rPr>
          <w:sz w:val="28"/>
          <w:szCs w:val="28"/>
          <w:u w:val="single"/>
        </w:rPr>
      </w:pPr>
      <w:r w:rsidRPr="008118CA">
        <w:rPr>
          <w:sz w:val="28"/>
          <w:szCs w:val="28"/>
        </w:rPr>
        <w:t xml:space="preserve">ГРУППА </w:t>
      </w:r>
      <w:r>
        <w:rPr>
          <w:sz w:val="28"/>
          <w:szCs w:val="28"/>
          <w:u w:val="single"/>
        </w:rPr>
        <w:t>19 МОЦИ 9-1</w:t>
      </w:r>
      <w:r w:rsidRPr="008118CA">
        <w:rPr>
          <w:sz w:val="28"/>
          <w:szCs w:val="28"/>
        </w:rPr>
        <w:t xml:space="preserve">                                      ДАТА </w:t>
      </w:r>
      <w:r>
        <w:rPr>
          <w:sz w:val="28"/>
          <w:szCs w:val="28"/>
          <w:u w:val="single"/>
        </w:rPr>
        <w:t xml:space="preserve">  22</w:t>
      </w:r>
      <w:r w:rsidRPr="008118CA">
        <w:rPr>
          <w:sz w:val="28"/>
          <w:szCs w:val="28"/>
          <w:u w:val="single"/>
        </w:rPr>
        <w:t>.01.2021</w:t>
      </w:r>
    </w:p>
    <w:p w:rsidR="00B1533C" w:rsidRPr="00BB2749" w:rsidRDefault="00B1533C" w:rsidP="00B1533C">
      <w:pPr>
        <w:pStyle w:val="a4"/>
        <w:shd w:val="clear" w:color="auto" w:fill="FFFFFF"/>
        <w:spacing w:before="0" w:beforeAutospacing="0" w:after="0" w:afterAutospacing="0" w:line="276" w:lineRule="auto"/>
        <w:rPr>
          <w:b/>
          <w:bCs/>
          <w:color w:val="000000"/>
          <w:sz w:val="28"/>
          <w:szCs w:val="28"/>
        </w:rPr>
      </w:pP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color w:val="000000"/>
          <w:sz w:val="28"/>
          <w:szCs w:val="28"/>
        </w:rPr>
        <w:t>Тема урока</w:t>
      </w:r>
      <w:r>
        <w:rPr>
          <w:b/>
          <w:bCs/>
          <w:color w:val="000000"/>
          <w:sz w:val="28"/>
          <w:szCs w:val="28"/>
        </w:rPr>
        <w:t>: Классификация и номенклатура негативных факторов. Опасные механические факторы.</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color w:val="000000"/>
          <w:sz w:val="28"/>
          <w:szCs w:val="28"/>
        </w:rPr>
        <w:t>Тип урока: Комбинированный урок</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color w:val="000000"/>
          <w:sz w:val="28"/>
          <w:szCs w:val="28"/>
        </w:rPr>
        <w:t>Метод обучения:</w:t>
      </w:r>
    </w:p>
    <w:p w:rsidR="00B1533C" w:rsidRPr="00BA4507" w:rsidRDefault="00B1533C" w:rsidP="00B1533C">
      <w:pPr>
        <w:pStyle w:val="a4"/>
        <w:numPr>
          <w:ilvl w:val="0"/>
          <w:numId w:val="10"/>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b/>
          <w:bCs/>
          <w:i/>
          <w:iCs/>
          <w:color w:val="000000"/>
          <w:sz w:val="28"/>
          <w:szCs w:val="28"/>
        </w:rPr>
        <w:t>По источнику передачи и восприятия знаний: </w:t>
      </w:r>
      <w:r w:rsidRPr="00BA4507">
        <w:rPr>
          <w:color w:val="000000"/>
          <w:sz w:val="28"/>
          <w:szCs w:val="28"/>
        </w:rPr>
        <w:t>беседа, объяснение.</w:t>
      </w:r>
    </w:p>
    <w:p w:rsidR="00B1533C" w:rsidRPr="00BA4507" w:rsidRDefault="00B1533C" w:rsidP="00B1533C">
      <w:pPr>
        <w:pStyle w:val="a4"/>
        <w:numPr>
          <w:ilvl w:val="0"/>
          <w:numId w:val="10"/>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b/>
          <w:bCs/>
          <w:i/>
          <w:iCs/>
          <w:color w:val="000000"/>
          <w:sz w:val="28"/>
          <w:szCs w:val="28"/>
        </w:rPr>
        <w:lastRenderedPageBreak/>
        <w:t>По степени самостоятельности в познавательной деятельности: </w:t>
      </w:r>
      <w:r w:rsidRPr="00BA4507">
        <w:rPr>
          <w:color w:val="000000"/>
          <w:sz w:val="28"/>
          <w:szCs w:val="28"/>
        </w:rPr>
        <w:t>объяснительно-иллюстративный метод</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color w:val="000000"/>
          <w:sz w:val="28"/>
          <w:szCs w:val="28"/>
        </w:rPr>
        <w:t>Цели урока:</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i/>
          <w:iCs/>
          <w:color w:val="000000"/>
          <w:sz w:val="28"/>
          <w:szCs w:val="28"/>
        </w:rPr>
        <w:t>Обучающая:</w:t>
      </w:r>
    </w:p>
    <w:p w:rsidR="00B1533C" w:rsidRPr="00BA4507" w:rsidRDefault="00B1533C" w:rsidP="00B1533C">
      <w:pPr>
        <w:pStyle w:val="a4"/>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у учащихся понятия об опасных и вредных производственных факторах.</w:t>
      </w:r>
    </w:p>
    <w:p w:rsidR="00B1533C" w:rsidRPr="00BA4507" w:rsidRDefault="00B1533C" w:rsidP="00B1533C">
      <w:pPr>
        <w:pStyle w:val="a4"/>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умения и навыки применения средств защиты</w:t>
      </w:r>
    </w:p>
    <w:p w:rsidR="00B1533C" w:rsidRPr="00BA4507" w:rsidRDefault="00B1533C" w:rsidP="00B1533C">
      <w:pPr>
        <w:pStyle w:val="a4"/>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Научить оценивать опасность ситуации в производственных условиях.</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i/>
          <w:iCs/>
          <w:color w:val="000000"/>
          <w:sz w:val="28"/>
          <w:szCs w:val="28"/>
        </w:rPr>
        <w:t>Воспитательная:</w:t>
      </w:r>
    </w:p>
    <w:p w:rsidR="00B1533C" w:rsidRPr="00BA4507" w:rsidRDefault="00B1533C" w:rsidP="00B1533C">
      <w:pPr>
        <w:pStyle w:val="a4"/>
        <w:numPr>
          <w:ilvl w:val="0"/>
          <w:numId w:val="12"/>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чувство ответственности за соблюдение техники безопасности на производстве</w:t>
      </w:r>
    </w:p>
    <w:p w:rsidR="00B1533C" w:rsidRPr="00BA4507" w:rsidRDefault="00B1533C" w:rsidP="00B1533C">
      <w:pPr>
        <w:pStyle w:val="a4"/>
        <w:shd w:val="clear" w:color="auto" w:fill="FFFFFF"/>
        <w:spacing w:before="0" w:beforeAutospacing="0" w:after="0" w:afterAutospacing="0" w:line="276" w:lineRule="auto"/>
        <w:rPr>
          <w:color w:val="000000"/>
          <w:sz w:val="28"/>
          <w:szCs w:val="28"/>
        </w:rPr>
      </w:pPr>
      <w:r w:rsidRPr="00BA4507">
        <w:rPr>
          <w:b/>
          <w:bCs/>
          <w:i/>
          <w:iCs/>
          <w:color w:val="000000"/>
          <w:sz w:val="28"/>
          <w:szCs w:val="28"/>
        </w:rPr>
        <w:t>Развивающая:</w:t>
      </w:r>
    </w:p>
    <w:p w:rsidR="00B1533C" w:rsidRPr="00BA4507" w:rsidRDefault="00B1533C" w:rsidP="00B1533C">
      <w:pPr>
        <w:pStyle w:val="a4"/>
        <w:numPr>
          <w:ilvl w:val="0"/>
          <w:numId w:val="13"/>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Развить умение оценивать опасные ситуации в производственных условиях.</w:t>
      </w:r>
    </w:p>
    <w:p w:rsidR="00B1533C" w:rsidRDefault="00B1533C" w:rsidP="009D664E">
      <w:pPr>
        <w:rPr>
          <w:b/>
          <w:sz w:val="28"/>
          <w:szCs w:val="28"/>
        </w:rPr>
      </w:pPr>
    </w:p>
    <w:p w:rsidR="00B1533C" w:rsidRPr="000017BB" w:rsidRDefault="00B1533C" w:rsidP="009D664E">
      <w:pPr>
        <w:ind w:firstLine="708"/>
        <w:jc w:val="center"/>
        <w:rPr>
          <w:b/>
          <w:sz w:val="28"/>
          <w:szCs w:val="28"/>
        </w:rPr>
      </w:pPr>
      <w:r>
        <w:rPr>
          <w:b/>
          <w:sz w:val="28"/>
          <w:szCs w:val="28"/>
        </w:rPr>
        <w:t>Кл</w:t>
      </w:r>
      <w:r w:rsidR="009D664E">
        <w:rPr>
          <w:b/>
          <w:sz w:val="28"/>
          <w:szCs w:val="28"/>
        </w:rPr>
        <w:t>ассификация негативных факторов</w:t>
      </w:r>
    </w:p>
    <w:p w:rsidR="00B1533C" w:rsidRPr="007A1282" w:rsidRDefault="00B1533C" w:rsidP="00B1533C">
      <w:pPr>
        <w:ind w:firstLine="708"/>
        <w:jc w:val="both"/>
        <w:rPr>
          <w:sz w:val="26"/>
          <w:szCs w:val="26"/>
        </w:rPr>
      </w:pPr>
      <w:r w:rsidRPr="007A1282">
        <w:rPr>
          <w:sz w:val="26"/>
          <w:szCs w:val="26"/>
        </w:rPr>
        <w:t xml:space="preserve">Важной значение на первой стадии идентификации опасностей имеет классификация опасных и вредных производственных факторов. По воздействию на человека опасные и вредные производственные факторы подразделяются на 4 группы: </w:t>
      </w:r>
    </w:p>
    <w:p w:rsidR="00B1533C" w:rsidRPr="007A1282" w:rsidRDefault="00B1533C" w:rsidP="00B1533C">
      <w:pPr>
        <w:numPr>
          <w:ilvl w:val="0"/>
          <w:numId w:val="1"/>
        </w:numPr>
        <w:spacing w:after="0" w:line="240" w:lineRule="auto"/>
        <w:jc w:val="both"/>
        <w:rPr>
          <w:sz w:val="26"/>
          <w:szCs w:val="26"/>
        </w:rPr>
      </w:pPr>
      <w:r w:rsidRPr="007A1282">
        <w:rPr>
          <w:sz w:val="26"/>
          <w:szCs w:val="26"/>
        </w:rPr>
        <w:t>Физические</w:t>
      </w:r>
    </w:p>
    <w:p w:rsidR="00B1533C" w:rsidRPr="007A1282" w:rsidRDefault="00B1533C" w:rsidP="00B1533C">
      <w:pPr>
        <w:numPr>
          <w:ilvl w:val="0"/>
          <w:numId w:val="1"/>
        </w:numPr>
        <w:spacing w:after="0" w:line="240" w:lineRule="auto"/>
        <w:jc w:val="both"/>
        <w:rPr>
          <w:sz w:val="26"/>
          <w:szCs w:val="26"/>
        </w:rPr>
      </w:pPr>
      <w:r w:rsidRPr="007A1282">
        <w:rPr>
          <w:sz w:val="26"/>
          <w:szCs w:val="26"/>
        </w:rPr>
        <w:t>Химические</w:t>
      </w:r>
    </w:p>
    <w:p w:rsidR="00B1533C" w:rsidRPr="007A1282" w:rsidRDefault="00B1533C" w:rsidP="00B1533C">
      <w:pPr>
        <w:numPr>
          <w:ilvl w:val="0"/>
          <w:numId w:val="1"/>
        </w:numPr>
        <w:spacing w:after="0" w:line="240" w:lineRule="auto"/>
        <w:jc w:val="both"/>
        <w:rPr>
          <w:sz w:val="26"/>
          <w:szCs w:val="26"/>
        </w:rPr>
      </w:pPr>
      <w:r w:rsidRPr="007A1282">
        <w:rPr>
          <w:sz w:val="26"/>
          <w:szCs w:val="26"/>
        </w:rPr>
        <w:t>Биологические</w:t>
      </w:r>
    </w:p>
    <w:p w:rsidR="00B1533C" w:rsidRPr="007A1282" w:rsidRDefault="00B1533C" w:rsidP="00B1533C">
      <w:pPr>
        <w:numPr>
          <w:ilvl w:val="0"/>
          <w:numId w:val="1"/>
        </w:numPr>
        <w:spacing w:after="0" w:line="240" w:lineRule="auto"/>
        <w:jc w:val="both"/>
        <w:rPr>
          <w:sz w:val="26"/>
          <w:szCs w:val="26"/>
        </w:rPr>
      </w:pPr>
      <w:r w:rsidRPr="007A1282">
        <w:rPr>
          <w:sz w:val="26"/>
          <w:szCs w:val="26"/>
        </w:rPr>
        <w:t xml:space="preserve">Психофизиологические. </w:t>
      </w:r>
    </w:p>
    <w:p w:rsidR="00B1533C" w:rsidRPr="007A1282" w:rsidRDefault="00B1533C" w:rsidP="00B1533C">
      <w:pPr>
        <w:jc w:val="both"/>
        <w:rPr>
          <w:sz w:val="26"/>
          <w:szCs w:val="26"/>
        </w:rPr>
      </w:pPr>
      <w:r w:rsidRPr="007A1282">
        <w:rPr>
          <w:sz w:val="26"/>
          <w:szCs w:val="26"/>
        </w:rPr>
        <w:t xml:space="preserve"> </w:t>
      </w:r>
      <w:r w:rsidRPr="007A1282">
        <w:rPr>
          <w:sz w:val="26"/>
          <w:szCs w:val="26"/>
        </w:rPr>
        <w:tab/>
        <w:t xml:space="preserve">К </w:t>
      </w:r>
      <w:r w:rsidRPr="007A1282">
        <w:rPr>
          <w:i/>
          <w:sz w:val="26"/>
          <w:szCs w:val="26"/>
        </w:rPr>
        <w:t>физическим факторам</w:t>
      </w:r>
      <w:r w:rsidRPr="007A1282">
        <w:rPr>
          <w:sz w:val="26"/>
          <w:szCs w:val="26"/>
        </w:rPr>
        <w:t xml:space="preserve"> относят электрический ток, кинетическую энергию движущихся машин и оборудования или их частей, повышенное давление паров или газов в сосудах, недопустимые уровни шума, вибрации, инфра- и ультразвука, недостаточную освещенность, электромагнитные поля, ионизирующие излучения и др. </w:t>
      </w:r>
    </w:p>
    <w:p w:rsidR="00B1533C" w:rsidRPr="007A1282" w:rsidRDefault="00B1533C" w:rsidP="00B1533C">
      <w:pPr>
        <w:jc w:val="both"/>
        <w:rPr>
          <w:sz w:val="26"/>
          <w:szCs w:val="26"/>
        </w:rPr>
      </w:pPr>
      <w:r w:rsidRPr="007A1282">
        <w:rPr>
          <w:sz w:val="26"/>
          <w:szCs w:val="26"/>
        </w:rPr>
        <w:t xml:space="preserve"> </w:t>
      </w:r>
      <w:r w:rsidRPr="007A1282">
        <w:rPr>
          <w:sz w:val="26"/>
          <w:szCs w:val="26"/>
        </w:rPr>
        <w:tab/>
      </w:r>
      <w:r w:rsidRPr="007A1282">
        <w:rPr>
          <w:i/>
          <w:sz w:val="26"/>
          <w:szCs w:val="26"/>
        </w:rPr>
        <w:t>Химические факторы</w:t>
      </w:r>
      <w:r w:rsidRPr="007A1282">
        <w:rPr>
          <w:sz w:val="26"/>
          <w:szCs w:val="26"/>
        </w:rPr>
        <w:t xml:space="preserve"> представляют собой вредные для организма человека вещества в различных состояниях. </w:t>
      </w:r>
    </w:p>
    <w:p w:rsidR="00B1533C" w:rsidRPr="007A1282" w:rsidRDefault="00B1533C" w:rsidP="00B1533C">
      <w:pPr>
        <w:jc w:val="both"/>
        <w:rPr>
          <w:sz w:val="26"/>
          <w:szCs w:val="26"/>
        </w:rPr>
      </w:pPr>
      <w:r w:rsidRPr="007A1282">
        <w:rPr>
          <w:sz w:val="26"/>
          <w:szCs w:val="26"/>
        </w:rPr>
        <w:t xml:space="preserve"> </w:t>
      </w:r>
      <w:r w:rsidRPr="007A1282">
        <w:rPr>
          <w:sz w:val="26"/>
          <w:szCs w:val="26"/>
        </w:rPr>
        <w:tab/>
      </w:r>
      <w:r w:rsidRPr="007A1282">
        <w:rPr>
          <w:i/>
          <w:sz w:val="26"/>
          <w:szCs w:val="26"/>
        </w:rPr>
        <w:t>Биологические факторы</w:t>
      </w:r>
      <w:r w:rsidRPr="007A1282">
        <w:rPr>
          <w:sz w:val="26"/>
          <w:szCs w:val="26"/>
        </w:rPr>
        <w:t xml:space="preserve"> – это воздействия различных микроорганизмов, а также растений и животных. </w:t>
      </w:r>
    </w:p>
    <w:p w:rsidR="00B1533C" w:rsidRPr="007A1282" w:rsidRDefault="00B1533C" w:rsidP="00B1533C">
      <w:pPr>
        <w:jc w:val="both"/>
        <w:rPr>
          <w:sz w:val="26"/>
          <w:szCs w:val="26"/>
        </w:rPr>
      </w:pPr>
      <w:r w:rsidRPr="007A1282">
        <w:rPr>
          <w:sz w:val="26"/>
          <w:szCs w:val="26"/>
        </w:rPr>
        <w:t xml:space="preserve"> </w:t>
      </w:r>
      <w:r w:rsidRPr="007A1282">
        <w:rPr>
          <w:sz w:val="26"/>
          <w:szCs w:val="26"/>
        </w:rPr>
        <w:tab/>
      </w:r>
      <w:r w:rsidRPr="007A1282">
        <w:rPr>
          <w:i/>
          <w:sz w:val="26"/>
          <w:szCs w:val="26"/>
        </w:rPr>
        <w:t>Психофизиологические факторы</w:t>
      </w:r>
      <w:r w:rsidRPr="007A1282">
        <w:rPr>
          <w:sz w:val="26"/>
          <w:szCs w:val="26"/>
        </w:rPr>
        <w:t xml:space="preserve"> – это физические и эмоциональные перегрузки, умственное перенапряжение, монотонность труда. </w:t>
      </w:r>
    </w:p>
    <w:p w:rsidR="00B1533C" w:rsidRPr="007A1282" w:rsidRDefault="00B1533C" w:rsidP="00B1533C">
      <w:pPr>
        <w:ind w:firstLine="708"/>
        <w:jc w:val="both"/>
        <w:rPr>
          <w:sz w:val="26"/>
          <w:szCs w:val="26"/>
        </w:rPr>
      </w:pPr>
      <w:r w:rsidRPr="007A1282">
        <w:rPr>
          <w:sz w:val="26"/>
          <w:szCs w:val="26"/>
        </w:rPr>
        <w:t xml:space="preserve">Конкретные условия труда, как правило, характеризуются совокупностью негативных факторов и различаются уровнем вредных факторов и риском опасных. </w:t>
      </w:r>
    </w:p>
    <w:p w:rsidR="00B1533C" w:rsidRPr="007A1282" w:rsidRDefault="00B1533C" w:rsidP="00B1533C">
      <w:pPr>
        <w:jc w:val="both"/>
        <w:rPr>
          <w:sz w:val="26"/>
          <w:szCs w:val="26"/>
        </w:rPr>
      </w:pPr>
      <w:r w:rsidRPr="007A1282">
        <w:rPr>
          <w:sz w:val="26"/>
          <w:szCs w:val="26"/>
        </w:rPr>
        <w:t xml:space="preserve"> </w:t>
      </w:r>
      <w:r w:rsidRPr="007A1282">
        <w:rPr>
          <w:sz w:val="26"/>
          <w:szCs w:val="26"/>
        </w:rPr>
        <w:tab/>
        <w:t xml:space="preserve">К наиболее </w:t>
      </w:r>
      <w:r w:rsidRPr="007A1282">
        <w:rPr>
          <w:sz w:val="26"/>
          <w:szCs w:val="26"/>
          <w:u w:val="single"/>
        </w:rPr>
        <w:t>опасным работам на промышленных предприятиях</w:t>
      </w:r>
      <w:r w:rsidRPr="007A1282">
        <w:rPr>
          <w:sz w:val="26"/>
          <w:szCs w:val="26"/>
        </w:rPr>
        <w:t xml:space="preserve"> можно отнести: </w:t>
      </w:r>
    </w:p>
    <w:p w:rsidR="00B1533C" w:rsidRPr="007A1282" w:rsidRDefault="00B1533C" w:rsidP="00B1533C">
      <w:pPr>
        <w:numPr>
          <w:ilvl w:val="0"/>
          <w:numId w:val="2"/>
        </w:numPr>
        <w:spacing w:after="0" w:line="240" w:lineRule="auto"/>
        <w:jc w:val="both"/>
        <w:rPr>
          <w:sz w:val="26"/>
          <w:szCs w:val="26"/>
        </w:rPr>
      </w:pPr>
      <w:r w:rsidRPr="007A1282">
        <w:rPr>
          <w:sz w:val="26"/>
          <w:szCs w:val="26"/>
        </w:rPr>
        <w:lastRenderedPageBreak/>
        <w:t xml:space="preserve">монтаж и демонтаж тяжелого оборудования;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транспортирование баллонов со сжатыми газами, емкостей с кислотами, щелочами, щелочными металлами и другими опасными веществами;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ремонтно-строительные и монтажные работы на высоте, а также на крыше;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ремонтные и профилактические работы на электроустановках и электрических сетях, находящихся под напряжением;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земляные работы в зоне расположения энергетических сетей;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работы в колодцах, тоннелях, траншеях, дымоходах, плавильных и нагревательных печах, бункерах, шахтах, камерах;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монтаж, демонтаж и ремонт грузоподъемных кранов; </w:t>
      </w:r>
    </w:p>
    <w:p w:rsidR="00B1533C" w:rsidRPr="007A1282" w:rsidRDefault="00B1533C" w:rsidP="00B1533C">
      <w:pPr>
        <w:numPr>
          <w:ilvl w:val="0"/>
          <w:numId w:val="2"/>
        </w:numPr>
        <w:spacing w:after="0" w:line="240" w:lineRule="auto"/>
        <w:jc w:val="both"/>
        <w:rPr>
          <w:sz w:val="26"/>
          <w:szCs w:val="26"/>
        </w:rPr>
      </w:pPr>
      <w:r w:rsidRPr="007A1282">
        <w:rPr>
          <w:sz w:val="26"/>
          <w:szCs w:val="26"/>
        </w:rPr>
        <w:t xml:space="preserve">пневматические испытания сосудов и емкостей под давлением, а также ряд других работ. </w:t>
      </w:r>
    </w:p>
    <w:p w:rsidR="00B1533C" w:rsidRPr="007A1282" w:rsidRDefault="00B1533C" w:rsidP="00B1533C">
      <w:pPr>
        <w:jc w:val="both"/>
        <w:rPr>
          <w:sz w:val="26"/>
          <w:szCs w:val="26"/>
        </w:rPr>
      </w:pPr>
      <w:r w:rsidRPr="007A1282">
        <w:rPr>
          <w:sz w:val="26"/>
          <w:szCs w:val="26"/>
        </w:rPr>
        <w:t xml:space="preserve"> </w:t>
      </w:r>
      <w:r w:rsidRPr="007A1282">
        <w:rPr>
          <w:sz w:val="26"/>
          <w:szCs w:val="26"/>
        </w:rPr>
        <w:tab/>
        <w:t xml:space="preserve">К наиболее </w:t>
      </w:r>
      <w:r w:rsidRPr="007A1282">
        <w:rPr>
          <w:sz w:val="26"/>
          <w:szCs w:val="26"/>
          <w:u w:val="single"/>
        </w:rPr>
        <w:t xml:space="preserve">вредным </w:t>
      </w:r>
      <w:r w:rsidRPr="007A1282">
        <w:rPr>
          <w:sz w:val="26"/>
          <w:szCs w:val="26"/>
        </w:rPr>
        <w:t xml:space="preserve">можно отнести работы, связанные с применением вредных веществ, с выделением таких веществ в технологическом процессе, с применением различных видов из- </w:t>
      </w:r>
    </w:p>
    <w:p w:rsidR="00B1533C" w:rsidRPr="007A1282" w:rsidRDefault="00B1533C" w:rsidP="00B1533C">
      <w:pPr>
        <w:jc w:val="both"/>
        <w:rPr>
          <w:sz w:val="26"/>
          <w:szCs w:val="26"/>
        </w:rPr>
      </w:pPr>
      <w:r w:rsidRPr="007A1282">
        <w:rPr>
          <w:sz w:val="26"/>
          <w:szCs w:val="26"/>
        </w:rPr>
        <w:t xml:space="preserve"> лучений. Например, к подобным работам относятся: </w:t>
      </w:r>
    </w:p>
    <w:p w:rsidR="00B1533C" w:rsidRPr="007A1282" w:rsidRDefault="00B1533C" w:rsidP="00B1533C">
      <w:pPr>
        <w:numPr>
          <w:ilvl w:val="0"/>
          <w:numId w:val="3"/>
        </w:numPr>
        <w:spacing w:after="0" w:line="240" w:lineRule="auto"/>
        <w:jc w:val="both"/>
        <w:rPr>
          <w:sz w:val="26"/>
          <w:szCs w:val="26"/>
        </w:rPr>
      </w:pPr>
      <w:r w:rsidRPr="007A1282">
        <w:rPr>
          <w:sz w:val="26"/>
          <w:szCs w:val="26"/>
        </w:rPr>
        <w:t xml:space="preserve">работы, в технологическом процессе которых применяется вибрация (работа с отбойными молотками, перфораторами, работа на выбивных решетках и т. д.); </w:t>
      </w:r>
    </w:p>
    <w:p w:rsidR="00B1533C" w:rsidRPr="007A1282" w:rsidRDefault="00B1533C" w:rsidP="00B1533C">
      <w:pPr>
        <w:numPr>
          <w:ilvl w:val="0"/>
          <w:numId w:val="3"/>
        </w:numPr>
        <w:spacing w:after="0" w:line="240" w:lineRule="auto"/>
        <w:jc w:val="both"/>
        <w:rPr>
          <w:sz w:val="26"/>
          <w:szCs w:val="26"/>
        </w:rPr>
      </w:pPr>
      <w:r w:rsidRPr="007A1282">
        <w:rPr>
          <w:sz w:val="26"/>
          <w:szCs w:val="26"/>
        </w:rPr>
        <w:t xml:space="preserve">работы в гальванических и травильных цехах и отделениях; </w:t>
      </w:r>
    </w:p>
    <w:p w:rsidR="00B1533C" w:rsidRPr="007A1282" w:rsidRDefault="00B1533C" w:rsidP="00B1533C">
      <w:pPr>
        <w:numPr>
          <w:ilvl w:val="0"/>
          <w:numId w:val="3"/>
        </w:numPr>
        <w:spacing w:after="0" w:line="240" w:lineRule="auto"/>
        <w:jc w:val="both"/>
        <w:rPr>
          <w:sz w:val="26"/>
          <w:szCs w:val="26"/>
        </w:rPr>
      </w:pPr>
      <w:r w:rsidRPr="007A1282">
        <w:rPr>
          <w:sz w:val="26"/>
          <w:szCs w:val="26"/>
        </w:rPr>
        <w:t xml:space="preserve">работы на металлургических и химических предприятиях, угольных и урановых шахтах; </w:t>
      </w:r>
    </w:p>
    <w:p w:rsidR="00B1533C" w:rsidRPr="007A1282" w:rsidRDefault="00B1533C" w:rsidP="00B1533C">
      <w:pPr>
        <w:numPr>
          <w:ilvl w:val="0"/>
          <w:numId w:val="3"/>
        </w:numPr>
        <w:spacing w:after="0" w:line="240" w:lineRule="auto"/>
        <w:jc w:val="both"/>
        <w:rPr>
          <w:sz w:val="26"/>
          <w:szCs w:val="26"/>
        </w:rPr>
      </w:pPr>
      <w:r w:rsidRPr="007A1282">
        <w:rPr>
          <w:sz w:val="26"/>
          <w:szCs w:val="26"/>
        </w:rPr>
        <w:t xml:space="preserve">работы с использованием источников ионизирующих излучений и др. </w:t>
      </w:r>
    </w:p>
    <w:p w:rsidR="00B1533C" w:rsidRPr="007A1282" w:rsidRDefault="00B1533C" w:rsidP="00B1533C">
      <w:pPr>
        <w:ind w:firstLine="708"/>
        <w:jc w:val="both"/>
        <w:rPr>
          <w:sz w:val="26"/>
          <w:szCs w:val="26"/>
        </w:rPr>
      </w:pPr>
      <w:r w:rsidRPr="007A1282">
        <w:rPr>
          <w:sz w:val="26"/>
          <w:szCs w:val="26"/>
        </w:rPr>
        <w:t xml:space="preserve">В рабочей зоне необходимо обеспечить такие уровни негативных факторов, которые не вызывают ухудшения состояния здоровья человека, заболеваний. Для исключения необратимых изменений в организме человека медики-гигиенисты ограничивают воздействие негативных факторов нормативами безопасности. </w:t>
      </w:r>
    </w:p>
    <w:p w:rsidR="00B1533C" w:rsidRPr="007A1282" w:rsidRDefault="00B1533C" w:rsidP="00B1533C">
      <w:pPr>
        <w:jc w:val="both"/>
        <w:rPr>
          <w:sz w:val="26"/>
          <w:szCs w:val="26"/>
        </w:rPr>
      </w:pPr>
      <w:r w:rsidRPr="007A1282">
        <w:rPr>
          <w:sz w:val="26"/>
          <w:szCs w:val="26"/>
        </w:rPr>
        <w:t xml:space="preserve"> </w:t>
      </w:r>
      <w:r w:rsidRPr="007A1282">
        <w:rPr>
          <w:sz w:val="26"/>
          <w:szCs w:val="26"/>
        </w:rPr>
        <w:tab/>
        <w:t xml:space="preserve">Существующие нормативы безопасности делятся на две большие группы: предельно допустимые концентрации (ПДК), характеризующие безопасное содержание вредных веществ химической и биологической природы в воздухе рабочей зоны, а также предельно допустимые уровни (ПДУ) воздействия различных опасных и вредных факторов физической природы (шум, вибрация, ультра – и инфразвук, электромагнитные поля, ионизирующие излучения и т.д.) </w:t>
      </w:r>
    </w:p>
    <w:p w:rsidR="00B1533C" w:rsidRPr="007A1282" w:rsidRDefault="00B1533C" w:rsidP="00B1533C">
      <w:pPr>
        <w:jc w:val="both"/>
        <w:rPr>
          <w:sz w:val="26"/>
          <w:szCs w:val="26"/>
        </w:rPr>
      </w:pPr>
      <w:r w:rsidRPr="007A1282">
        <w:rPr>
          <w:sz w:val="26"/>
          <w:szCs w:val="26"/>
        </w:rPr>
        <w:t xml:space="preserve"> </w:t>
      </w:r>
      <w:r w:rsidRPr="007A1282">
        <w:rPr>
          <w:sz w:val="26"/>
          <w:szCs w:val="26"/>
        </w:rPr>
        <w:tab/>
      </w:r>
      <w:r w:rsidRPr="007A1282">
        <w:rPr>
          <w:b/>
          <w:i/>
          <w:sz w:val="26"/>
          <w:szCs w:val="26"/>
        </w:rPr>
        <w:t>Предельно допустимый уровень</w:t>
      </w:r>
      <w:r w:rsidRPr="007A1282">
        <w:rPr>
          <w:sz w:val="26"/>
          <w:szCs w:val="26"/>
        </w:rPr>
        <w:t xml:space="preserve"> (ПДУ) — это максимальное значение негативного (физического) фактора, который воздействуя на человека (изолированно или в сочетании с другими факторами) в течение рабочей смены,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психических нарушений (снижения интеллектуальных и эмоциональных способностей, умственной работоспособности). </w:t>
      </w:r>
    </w:p>
    <w:p w:rsidR="00B1533C" w:rsidRPr="007A1282" w:rsidRDefault="00B1533C" w:rsidP="00B1533C">
      <w:pPr>
        <w:jc w:val="both"/>
        <w:rPr>
          <w:sz w:val="26"/>
          <w:szCs w:val="26"/>
        </w:rPr>
      </w:pPr>
      <w:r w:rsidRPr="007A1282">
        <w:rPr>
          <w:sz w:val="26"/>
          <w:szCs w:val="26"/>
        </w:rPr>
        <w:lastRenderedPageBreak/>
        <w:t xml:space="preserve"> </w:t>
      </w:r>
      <w:r w:rsidRPr="007A1282">
        <w:rPr>
          <w:sz w:val="26"/>
          <w:szCs w:val="26"/>
        </w:rPr>
        <w:tab/>
      </w:r>
      <w:r w:rsidRPr="007A1282">
        <w:rPr>
          <w:b/>
          <w:i/>
          <w:sz w:val="26"/>
          <w:szCs w:val="26"/>
        </w:rPr>
        <w:t>Предельно допустимая концентрация</w:t>
      </w:r>
      <w:r w:rsidRPr="007A1282">
        <w:rPr>
          <w:sz w:val="26"/>
          <w:szCs w:val="26"/>
        </w:rPr>
        <w:t xml:space="preserve"> (ПДК) — это максимальная концентрация химического или биологического фактора, который воздействуя на человека (изолированно или в сочетании с другими факторами) в течение рабочей смены,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психических нарушений (снижения интеллектуальных и эмоциональных способностей, умственной работоспособности). </w:t>
      </w:r>
    </w:p>
    <w:p w:rsidR="00B1533C" w:rsidRPr="007A1282" w:rsidRDefault="00B1533C" w:rsidP="00B1533C">
      <w:pPr>
        <w:jc w:val="both"/>
        <w:rPr>
          <w:sz w:val="26"/>
          <w:szCs w:val="26"/>
        </w:rPr>
      </w:pPr>
    </w:p>
    <w:p w:rsidR="00B1533C" w:rsidRPr="007A1282" w:rsidRDefault="00B1533C" w:rsidP="00B1533C">
      <w:pPr>
        <w:jc w:val="center"/>
        <w:rPr>
          <w:b/>
          <w:sz w:val="26"/>
          <w:szCs w:val="26"/>
        </w:rPr>
      </w:pPr>
      <w:r w:rsidRPr="007A1282">
        <w:rPr>
          <w:b/>
          <w:sz w:val="26"/>
          <w:szCs w:val="26"/>
        </w:rPr>
        <w:t>Опасные механические факторы</w:t>
      </w:r>
    </w:p>
    <w:p w:rsidR="00B1533C" w:rsidRPr="007A1282" w:rsidRDefault="00B1533C" w:rsidP="00B1533C">
      <w:pPr>
        <w:jc w:val="both"/>
        <w:rPr>
          <w:sz w:val="26"/>
          <w:szCs w:val="26"/>
        </w:rPr>
      </w:pPr>
      <w:r w:rsidRPr="007A1282">
        <w:rPr>
          <w:sz w:val="26"/>
          <w:szCs w:val="26"/>
        </w:rPr>
        <w:t xml:space="preserve"> </w:t>
      </w:r>
      <w:r w:rsidRPr="007A1282">
        <w:rPr>
          <w:sz w:val="26"/>
          <w:szCs w:val="26"/>
        </w:rPr>
        <w:tab/>
        <w:t>Источником механических травм могут быть: движущиеся механизмы и машины, незащищенные подвижные элементы производственного оборудования, передвигающиеся изделия, заготовки, разрушающиеся конструкции, острые кромки, заусеницы и шероховатости на поверхности заготовок, изделий, инструментов и оборудования, подъемно-транспортное оборудование, а также падение предметов с высоты. К перечисленным выше источникам можно добавить коррозию металлов, являющуюся причиной ослабления прочности конструкции и способствующей внезапному ее разрушению; неправильную эксплуатацию сосудов, работающих под давлением, при разрушении которых выделяются значительные количества энергии; падение на скользких поверхностях, действие нагрузок при подъеме тяжестей и т. д.</w:t>
      </w:r>
    </w:p>
    <w:p w:rsidR="00B1533C" w:rsidRPr="007A1282" w:rsidRDefault="00B1533C" w:rsidP="00B1533C">
      <w:pPr>
        <w:jc w:val="both"/>
        <w:rPr>
          <w:sz w:val="26"/>
          <w:szCs w:val="26"/>
        </w:rPr>
      </w:pPr>
      <w:r w:rsidRPr="007A1282">
        <w:rPr>
          <w:sz w:val="26"/>
          <w:szCs w:val="26"/>
        </w:rPr>
        <w:t xml:space="preserve"> </w:t>
      </w:r>
      <w:r w:rsidRPr="007A1282">
        <w:rPr>
          <w:sz w:val="26"/>
          <w:szCs w:val="26"/>
        </w:rPr>
        <w:tab/>
        <w:t>Наиболее типичным источником механических травм являются риски, заусеницы, выступы на движущихся (как правило, вращающихся) частях механизмов и инструментов. Чаще всего они расположены в следующих трех основных местах:</w:t>
      </w:r>
    </w:p>
    <w:p w:rsidR="00B1533C" w:rsidRPr="007A1282" w:rsidRDefault="00B1533C" w:rsidP="00B1533C">
      <w:pPr>
        <w:numPr>
          <w:ilvl w:val="0"/>
          <w:numId w:val="4"/>
        </w:numPr>
        <w:spacing w:after="0" w:line="240" w:lineRule="auto"/>
        <w:jc w:val="both"/>
        <w:rPr>
          <w:sz w:val="26"/>
          <w:szCs w:val="26"/>
        </w:rPr>
      </w:pPr>
      <w:r w:rsidRPr="007A1282">
        <w:rPr>
          <w:sz w:val="26"/>
          <w:szCs w:val="26"/>
        </w:rPr>
        <w:t xml:space="preserve">в </w:t>
      </w:r>
      <w:r w:rsidRPr="007A1282">
        <w:rPr>
          <w:i/>
          <w:sz w:val="26"/>
          <w:szCs w:val="26"/>
        </w:rPr>
        <w:t>точке операции</w:t>
      </w:r>
      <w:r w:rsidRPr="007A1282">
        <w:rPr>
          <w:sz w:val="26"/>
          <w:szCs w:val="26"/>
        </w:rPr>
        <w:t xml:space="preserve"> – точка, в которой на материале выполняются следующие виды работ: резка, формовка, штамповка, тиснение, сверление, формирование заготовок и т. д.;</w:t>
      </w:r>
    </w:p>
    <w:p w:rsidR="00B1533C" w:rsidRPr="007A1282" w:rsidRDefault="00B1533C" w:rsidP="00B1533C">
      <w:pPr>
        <w:numPr>
          <w:ilvl w:val="0"/>
          <w:numId w:val="4"/>
        </w:numPr>
        <w:spacing w:after="0" w:line="240" w:lineRule="auto"/>
        <w:jc w:val="both"/>
        <w:rPr>
          <w:sz w:val="26"/>
          <w:szCs w:val="26"/>
        </w:rPr>
      </w:pPr>
      <w:r w:rsidRPr="007A1282">
        <w:rPr>
          <w:i/>
          <w:sz w:val="26"/>
          <w:szCs w:val="26"/>
        </w:rPr>
        <w:t>приводах и устройствах, передающих механическую энергию</w:t>
      </w:r>
      <w:r w:rsidRPr="007A1282">
        <w:rPr>
          <w:sz w:val="26"/>
          <w:szCs w:val="26"/>
        </w:rPr>
        <w:t>, – любые компоненты механической системы, передающие энергию выполняющим работу частям машины, – маховики, шкивы, ремни, шатуны, муфты, кулачки, шпиндели, цепи, кривошипы, шестерни и др.;</w:t>
      </w:r>
    </w:p>
    <w:p w:rsidR="00B1533C" w:rsidRPr="007A1282" w:rsidRDefault="00B1533C" w:rsidP="00B1533C">
      <w:pPr>
        <w:numPr>
          <w:ilvl w:val="0"/>
          <w:numId w:val="4"/>
        </w:numPr>
        <w:spacing w:after="0" w:line="240" w:lineRule="auto"/>
        <w:jc w:val="both"/>
        <w:rPr>
          <w:sz w:val="26"/>
          <w:szCs w:val="26"/>
        </w:rPr>
      </w:pPr>
      <w:r w:rsidRPr="007A1282">
        <w:rPr>
          <w:i/>
          <w:sz w:val="26"/>
          <w:szCs w:val="26"/>
        </w:rPr>
        <w:t>прочих движущихся частях</w:t>
      </w:r>
      <w:r w:rsidRPr="007A1282">
        <w:rPr>
          <w:sz w:val="26"/>
          <w:szCs w:val="26"/>
        </w:rPr>
        <w:t xml:space="preserve"> – все части машины, которые двигаются, пока машина находится в работе, такие как возвратно-поступательные, вращающиеся и поперечно движущиеся части, а также механизмы подачи и вспомогательные части машины.</w:t>
      </w:r>
    </w:p>
    <w:p w:rsidR="00B1533C" w:rsidRPr="007A1282" w:rsidRDefault="00B1533C" w:rsidP="00B1533C">
      <w:pPr>
        <w:ind w:firstLine="708"/>
        <w:jc w:val="both"/>
        <w:rPr>
          <w:sz w:val="26"/>
          <w:szCs w:val="26"/>
        </w:rPr>
      </w:pPr>
      <w:r w:rsidRPr="007A1282">
        <w:rPr>
          <w:sz w:val="26"/>
          <w:szCs w:val="26"/>
        </w:rPr>
        <w:t xml:space="preserve">Широкое разнообразие видов механического движения и действий, которые могут представлять опасность для рабочих, включают в себя движение вращающихся деталей, возвратно-поступательных плечей, движущихся ремней, шестерней, режущих зубьев и любых частей, которые могут ударить, толкнуть или оказать другое динамическое воздействие. Различные типы механического движения и действий присущи почти всем </w:t>
      </w:r>
      <w:r w:rsidRPr="007A1282">
        <w:rPr>
          <w:sz w:val="26"/>
          <w:szCs w:val="26"/>
        </w:rPr>
        <w:lastRenderedPageBreak/>
        <w:t>машинам, и понимание этого – первый шаг к защите от опасности, которую они могут представлять.</w:t>
      </w:r>
    </w:p>
    <w:p w:rsidR="00B1533C" w:rsidRPr="007A1282" w:rsidRDefault="00B1533C" w:rsidP="00B1533C">
      <w:pPr>
        <w:ind w:firstLine="708"/>
        <w:jc w:val="both"/>
        <w:rPr>
          <w:sz w:val="26"/>
          <w:szCs w:val="26"/>
        </w:rPr>
      </w:pPr>
      <w:r w:rsidRPr="007A1282">
        <w:rPr>
          <w:i/>
          <w:sz w:val="26"/>
          <w:szCs w:val="26"/>
          <w:u w:val="single"/>
        </w:rPr>
        <w:t>Другими причинами получения механических травм могут являться</w:t>
      </w:r>
      <w:r w:rsidRPr="007A1282">
        <w:rPr>
          <w:sz w:val="26"/>
          <w:szCs w:val="26"/>
        </w:rPr>
        <w:t>:</w:t>
      </w:r>
    </w:p>
    <w:p w:rsidR="00B1533C" w:rsidRPr="007A1282" w:rsidRDefault="00B1533C" w:rsidP="00B1533C">
      <w:pPr>
        <w:numPr>
          <w:ilvl w:val="0"/>
          <w:numId w:val="5"/>
        </w:numPr>
        <w:spacing w:after="0" w:line="240" w:lineRule="auto"/>
        <w:jc w:val="both"/>
        <w:rPr>
          <w:sz w:val="26"/>
          <w:szCs w:val="26"/>
        </w:rPr>
      </w:pPr>
      <w:r w:rsidRPr="007A1282">
        <w:rPr>
          <w:sz w:val="26"/>
          <w:szCs w:val="26"/>
        </w:rPr>
        <w:t>падение на скользком полу, так как иногда на полу могут оказаться пятна разлитого или вытекшего из оборудования масла;</w:t>
      </w:r>
    </w:p>
    <w:p w:rsidR="00B1533C" w:rsidRPr="007A1282" w:rsidRDefault="00B1533C" w:rsidP="00B1533C">
      <w:pPr>
        <w:numPr>
          <w:ilvl w:val="0"/>
          <w:numId w:val="5"/>
        </w:numPr>
        <w:spacing w:after="0" w:line="240" w:lineRule="auto"/>
        <w:jc w:val="both"/>
        <w:rPr>
          <w:sz w:val="26"/>
          <w:szCs w:val="26"/>
        </w:rPr>
      </w:pPr>
      <w:r w:rsidRPr="007A1282">
        <w:rPr>
          <w:sz w:val="26"/>
          <w:szCs w:val="26"/>
        </w:rPr>
        <w:t>падение с высоты или неустойчивого, колеблющегося основания, на котором стоит человек при выполнении работы;</w:t>
      </w:r>
    </w:p>
    <w:p w:rsidR="00B1533C" w:rsidRPr="007A1282" w:rsidRDefault="00B1533C" w:rsidP="00B1533C">
      <w:pPr>
        <w:numPr>
          <w:ilvl w:val="0"/>
          <w:numId w:val="5"/>
        </w:numPr>
        <w:spacing w:after="0" w:line="240" w:lineRule="auto"/>
        <w:jc w:val="both"/>
        <w:rPr>
          <w:sz w:val="26"/>
          <w:szCs w:val="26"/>
        </w:rPr>
      </w:pPr>
      <w:r w:rsidRPr="007A1282">
        <w:rPr>
          <w:sz w:val="26"/>
          <w:szCs w:val="26"/>
        </w:rPr>
        <w:t>технологический транспорт (вагонетки, электрокары, погрузчики), передвигающиеся в рабочей зоне, цеху, на территории предприятия;</w:t>
      </w:r>
    </w:p>
    <w:p w:rsidR="00B1533C" w:rsidRPr="007A1282" w:rsidRDefault="00B1533C" w:rsidP="00B1533C">
      <w:pPr>
        <w:numPr>
          <w:ilvl w:val="0"/>
          <w:numId w:val="5"/>
        </w:numPr>
        <w:spacing w:after="0" w:line="240" w:lineRule="auto"/>
        <w:jc w:val="both"/>
        <w:rPr>
          <w:sz w:val="26"/>
          <w:szCs w:val="26"/>
        </w:rPr>
      </w:pPr>
      <w:r w:rsidRPr="007A1282">
        <w:rPr>
          <w:sz w:val="26"/>
          <w:szCs w:val="26"/>
        </w:rPr>
        <w:t>промышленные роботы и манипуляторы при попадании человека в зону их действия;</w:t>
      </w:r>
    </w:p>
    <w:p w:rsidR="00B1533C" w:rsidRPr="007A1282" w:rsidRDefault="00B1533C" w:rsidP="00B1533C">
      <w:pPr>
        <w:numPr>
          <w:ilvl w:val="0"/>
          <w:numId w:val="5"/>
        </w:numPr>
        <w:spacing w:after="0" w:line="240" w:lineRule="auto"/>
        <w:jc w:val="both"/>
        <w:rPr>
          <w:sz w:val="26"/>
          <w:szCs w:val="26"/>
        </w:rPr>
      </w:pPr>
      <w:r w:rsidRPr="007A1282">
        <w:rPr>
          <w:sz w:val="26"/>
          <w:szCs w:val="26"/>
        </w:rPr>
        <w:t>а также целый ряд других разнообразных, но менее типичных причин, например, разрушение трубопроводов и емкостей, находящихся под давлением, падение предметов с высоты, обрушение строительных конструкций и т. д.</w:t>
      </w:r>
    </w:p>
    <w:p w:rsidR="00B1533C" w:rsidRPr="007A1282" w:rsidRDefault="00B1533C" w:rsidP="00B1533C">
      <w:pPr>
        <w:ind w:firstLine="708"/>
        <w:jc w:val="both"/>
        <w:rPr>
          <w:sz w:val="26"/>
          <w:szCs w:val="26"/>
        </w:rPr>
      </w:pPr>
      <w:r w:rsidRPr="007A1282">
        <w:rPr>
          <w:sz w:val="26"/>
          <w:szCs w:val="26"/>
        </w:rPr>
        <w:t xml:space="preserve">В производстве широко используются </w:t>
      </w:r>
      <w:r w:rsidRPr="007A1282">
        <w:rPr>
          <w:b/>
          <w:i/>
          <w:sz w:val="26"/>
          <w:szCs w:val="26"/>
        </w:rPr>
        <w:t>подъемно-транспортное оборудование и машины</w:t>
      </w:r>
      <w:r w:rsidRPr="007A1282">
        <w:rPr>
          <w:sz w:val="26"/>
          <w:szCs w:val="26"/>
        </w:rPr>
        <w:t>, которые являются наиболее типичными источниками получения механических травм. Число видов и типов машин и устройств для подъемно-транспортных операций велико.</w:t>
      </w:r>
    </w:p>
    <w:p w:rsidR="00B1533C" w:rsidRPr="007A1282" w:rsidRDefault="00B1533C" w:rsidP="00B1533C">
      <w:pPr>
        <w:ind w:firstLine="708"/>
        <w:jc w:val="both"/>
        <w:rPr>
          <w:sz w:val="26"/>
          <w:szCs w:val="26"/>
        </w:rPr>
      </w:pPr>
      <w:r w:rsidRPr="007A1282">
        <w:rPr>
          <w:sz w:val="26"/>
          <w:szCs w:val="26"/>
        </w:rPr>
        <w:t xml:space="preserve">Для </w:t>
      </w:r>
      <w:r w:rsidRPr="007A1282">
        <w:rPr>
          <w:b/>
          <w:sz w:val="26"/>
          <w:szCs w:val="26"/>
        </w:rPr>
        <w:t>защиты от механического травмирования</w:t>
      </w:r>
      <w:r w:rsidRPr="007A1282">
        <w:rPr>
          <w:sz w:val="26"/>
          <w:szCs w:val="26"/>
        </w:rPr>
        <w:t xml:space="preserve"> применяют следующие способы:</w:t>
      </w:r>
    </w:p>
    <w:p w:rsidR="00B1533C" w:rsidRPr="007A1282" w:rsidRDefault="00B1533C" w:rsidP="00B1533C">
      <w:pPr>
        <w:numPr>
          <w:ilvl w:val="0"/>
          <w:numId w:val="6"/>
        </w:numPr>
        <w:spacing w:after="0" w:line="240" w:lineRule="auto"/>
        <w:jc w:val="both"/>
        <w:rPr>
          <w:sz w:val="26"/>
          <w:szCs w:val="26"/>
        </w:rPr>
      </w:pPr>
      <w:r w:rsidRPr="007A1282">
        <w:rPr>
          <w:sz w:val="26"/>
          <w:szCs w:val="26"/>
        </w:rPr>
        <w:t>недоступность для человека опасных объектов;</w:t>
      </w:r>
    </w:p>
    <w:p w:rsidR="00B1533C" w:rsidRPr="007A1282" w:rsidRDefault="00B1533C" w:rsidP="00B1533C">
      <w:pPr>
        <w:numPr>
          <w:ilvl w:val="0"/>
          <w:numId w:val="6"/>
        </w:numPr>
        <w:spacing w:after="0" w:line="240" w:lineRule="auto"/>
        <w:jc w:val="both"/>
        <w:rPr>
          <w:sz w:val="26"/>
          <w:szCs w:val="26"/>
        </w:rPr>
      </w:pPr>
      <w:r w:rsidRPr="007A1282">
        <w:rPr>
          <w:sz w:val="26"/>
          <w:szCs w:val="26"/>
        </w:rPr>
        <w:t>применение устройств, защищающих человека от опасного объекта;</w:t>
      </w:r>
    </w:p>
    <w:p w:rsidR="00B1533C" w:rsidRPr="007A1282" w:rsidRDefault="00B1533C" w:rsidP="00B1533C">
      <w:pPr>
        <w:numPr>
          <w:ilvl w:val="0"/>
          <w:numId w:val="6"/>
        </w:numPr>
        <w:spacing w:after="0" w:line="240" w:lineRule="auto"/>
        <w:jc w:val="both"/>
        <w:rPr>
          <w:sz w:val="26"/>
          <w:szCs w:val="26"/>
        </w:rPr>
      </w:pPr>
      <w:r w:rsidRPr="007A1282">
        <w:rPr>
          <w:sz w:val="26"/>
          <w:szCs w:val="26"/>
        </w:rPr>
        <w:t>применение средств индивидуальной защиты.</w:t>
      </w:r>
    </w:p>
    <w:p w:rsidR="00B1533C" w:rsidRPr="007A1282" w:rsidRDefault="00B1533C" w:rsidP="00B1533C">
      <w:pPr>
        <w:ind w:firstLine="708"/>
        <w:jc w:val="both"/>
        <w:rPr>
          <w:sz w:val="26"/>
          <w:szCs w:val="26"/>
        </w:rPr>
      </w:pPr>
      <w:r w:rsidRPr="007A1282">
        <w:rPr>
          <w:sz w:val="26"/>
          <w:szCs w:val="26"/>
        </w:rPr>
        <w:t>Существует много способов обеспечить защиту машин, механизмов, инструмента. Тип работы, размер или форма обрабатываемого материала, метод обработки, расположение рабочего участка, производственные требования и ограничения помогают определить подходящий для данного оборудования и инструмента способ защиты.</w:t>
      </w:r>
    </w:p>
    <w:p w:rsidR="00B1533C" w:rsidRPr="007A1282" w:rsidRDefault="00B1533C" w:rsidP="00B1533C">
      <w:pPr>
        <w:ind w:firstLine="708"/>
        <w:jc w:val="both"/>
        <w:rPr>
          <w:sz w:val="26"/>
          <w:szCs w:val="26"/>
          <w:u w:val="single"/>
        </w:rPr>
      </w:pPr>
      <w:r w:rsidRPr="007A1282">
        <w:rPr>
          <w:sz w:val="26"/>
          <w:szCs w:val="26"/>
        </w:rPr>
        <w:t xml:space="preserve">Наибольшее применение для защиты от механического травмирования машинами, механизмами, инструментами находят </w:t>
      </w:r>
      <w:r w:rsidRPr="007A1282">
        <w:rPr>
          <w:sz w:val="26"/>
          <w:szCs w:val="26"/>
          <w:u w:val="single"/>
        </w:rPr>
        <w:t>оградительные, предохранительные, тормозные устройства, устройства автоматического контроля и сигнализации, дистанционного управления.</w:t>
      </w:r>
    </w:p>
    <w:p w:rsidR="00B1533C" w:rsidRPr="007A1282" w:rsidRDefault="00B1533C" w:rsidP="00B1533C">
      <w:pPr>
        <w:ind w:firstLine="708"/>
        <w:jc w:val="both"/>
        <w:rPr>
          <w:sz w:val="26"/>
          <w:szCs w:val="26"/>
        </w:rPr>
      </w:pPr>
      <w:r w:rsidRPr="007A1282">
        <w:rPr>
          <w:i/>
          <w:sz w:val="26"/>
          <w:szCs w:val="26"/>
        </w:rPr>
        <w:t>Оградительные устройства</w:t>
      </w:r>
      <w:r w:rsidRPr="007A1282">
        <w:rPr>
          <w:sz w:val="26"/>
          <w:szCs w:val="26"/>
        </w:rPr>
        <w:t xml:space="preserve"> предназначены для предотвращения случайного попадания человека в опасную зону. Они применяются для изоляции движущихся частей машин, зон обработки станков, прессов, ударных элементов машин и т. д. Оградительные устройства могут быть стационарными, подвижными и переносными. Они выполняются в виде защитных кожухов, дверц, козырьков барьеров, экранов. Оградительные устройства изготавливают из металла, пластмасс, дерева и могут быть как сплошными, так и сетчатыми.</w:t>
      </w:r>
    </w:p>
    <w:p w:rsidR="00B1533C" w:rsidRPr="007A1282" w:rsidRDefault="00B1533C" w:rsidP="00B1533C">
      <w:pPr>
        <w:ind w:firstLine="708"/>
        <w:jc w:val="both"/>
        <w:rPr>
          <w:sz w:val="26"/>
          <w:szCs w:val="26"/>
        </w:rPr>
      </w:pPr>
      <w:r w:rsidRPr="007A1282">
        <w:rPr>
          <w:i/>
          <w:sz w:val="26"/>
          <w:szCs w:val="26"/>
        </w:rPr>
        <w:lastRenderedPageBreak/>
        <w:t>Предохранительные</w:t>
      </w:r>
      <w:r w:rsidRPr="007A1282">
        <w:rPr>
          <w:sz w:val="26"/>
          <w:szCs w:val="26"/>
        </w:rPr>
        <w:t xml:space="preserve"> (блокирующие) устройства предназначены для автоматического отключения машин и оборудования при отклонении от нормального режима работы или попадании человека в опасную зону. Предохранительные устройства могут остановить машину, если рука или любая другая часть тела непредумышленно попала в опасную зону. </w:t>
      </w:r>
    </w:p>
    <w:p w:rsidR="00B1533C" w:rsidRPr="007A1282" w:rsidRDefault="00B1533C" w:rsidP="00B1533C">
      <w:pPr>
        <w:ind w:firstLine="708"/>
        <w:jc w:val="both"/>
        <w:rPr>
          <w:sz w:val="26"/>
          <w:szCs w:val="26"/>
        </w:rPr>
      </w:pPr>
      <w:r w:rsidRPr="007A1282">
        <w:rPr>
          <w:sz w:val="26"/>
          <w:szCs w:val="26"/>
        </w:rPr>
        <w:t xml:space="preserve">Применение </w:t>
      </w:r>
      <w:r w:rsidRPr="007A1282">
        <w:rPr>
          <w:i/>
          <w:sz w:val="26"/>
          <w:szCs w:val="26"/>
        </w:rPr>
        <w:t>устройств автоматического контроля и сигнализации</w:t>
      </w:r>
      <w:r w:rsidRPr="007A1282">
        <w:rPr>
          <w:sz w:val="26"/>
          <w:szCs w:val="26"/>
        </w:rPr>
        <w:t xml:space="preserve"> – важнейшее условие безопасной и надежной работы оборудования. Устройства контроля – это приборы для измерения давлений, температуры, статических и динамических нагрузок и других параметров, характеризующих работу оборудования и машин. Эффективность их использования значительно повышается при объединении с системами сигнализации (звуковыми, световыми, цветовыми, знаковыми или комбинированными). Устройства автоматического контроля и сигнализации подразделяют: по назначению – на информационные, предупреждающие, аварийные; по способу срабатывания – на автоматические и полуавтоматические.</w:t>
      </w:r>
    </w:p>
    <w:p w:rsidR="00B1533C" w:rsidRPr="007A1282" w:rsidRDefault="00B1533C" w:rsidP="00B1533C">
      <w:pPr>
        <w:ind w:firstLine="708"/>
        <w:jc w:val="both"/>
        <w:rPr>
          <w:sz w:val="26"/>
          <w:szCs w:val="26"/>
        </w:rPr>
      </w:pPr>
      <w:r w:rsidRPr="007A1282">
        <w:rPr>
          <w:sz w:val="26"/>
          <w:szCs w:val="26"/>
        </w:rPr>
        <w:t>Для сигнализации должны применяться следующие цвета:</w:t>
      </w:r>
    </w:p>
    <w:p w:rsidR="00B1533C" w:rsidRPr="007A1282" w:rsidRDefault="00B1533C" w:rsidP="00B1533C">
      <w:pPr>
        <w:numPr>
          <w:ilvl w:val="0"/>
          <w:numId w:val="7"/>
        </w:numPr>
        <w:spacing w:after="0" w:line="240" w:lineRule="auto"/>
        <w:jc w:val="both"/>
        <w:rPr>
          <w:sz w:val="26"/>
          <w:szCs w:val="26"/>
        </w:rPr>
      </w:pPr>
      <w:r w:rsidRPr="007A1282">
        <w:rPr>
          <w:sz w:val="26"/>
          <w:szCs w:val="26"/>
        </w:rPr>
        <w:t>красный – запрещающий; сигнализирует о необходимости немедленного вмешательства, указывает устройство, работа которого представляет опасность;</w:t>
      </w:r>
    </w:p>
    <w:p w:rsidR="00B1533C" w:rsidRPr="007A1282" w:rsidRDefault="00B1533C" w:rsidP="00B1533C">
      <w:pPr>
        <w:numPr>
          <w:ilvl w:val="0"/>
          <w:numId w:val="7"/>
        </w:numPr>
        <w:spacing w:after="0" w:line="240" w:lineRule="auto"/>
        <w:jc w:val="both"/>
        <w:rPr>
          <w:sz w:val="26"/>
          <w:szCs w:val="26"/>
        </w:rPr>
      </w:pPr>
      <w:r w:rsidRPr="007A1282">
        <w:rPr>
          <w:sz w:val="26"/>
          <w:szCs w:val="26"/>
        </w:rPr>
        <w:t>желтый – предупреждающий; указывает на приближение одного из параметров к предельным, представляющим опасность, значениям;</w:t>
      </w:r>
    </w:p>
    <w:p w:rsidR="00B1533C" w:rsidRPr="007A1282" w:rsidRDefault="00B1533C" w:rsidP="00B1533C">
      <w:pPr>
        <w:numPr>
          <w:ilvl w:val="0"/>
          <w:numId w:val="7"/>
        </w:numPr>
        <w:spacing w:after="0" w:line="240" w:lineRule="auto"/>
        <w:jc w:val="both"/>
        <w:rPr>
          <w:sz w:val="26"/>
          <w:szCs w:val="26"/>
        </w:rPr>
      </w:pPr>
      <w:r w:rsidRPr="007A1282">
        <w:rPr>
          <w:sz w:val="26"/>
          <w:szCs w:val="26"/>
        </w:rPr>
        <w:t>зеленый – извещающий о нормальном режиме работы;</w:t>
      </w:r>
    </w:p>
    <w:p w:rsidR="00B1533C" w:rsidRPr="007A1282" w:rsidRDefault="00B1533C" w:rsidP="00B1533C">
      <w:pPr>
        <w:numPr>
          <w:ilvl w:val="0"/>
          <w:numId w:val="7"/>
        </w:numPr>
        <w:spacing w:after="0" w:line="240" w:lineRule="auto"/>
        <w:jc w:val="both"/>
        <w:rPr>
          <w:sz w:val="26"/>
          <w:szCs w:val="26"/>
        </w:rPr>
      </w:pPr>
      <w:r w:rsidRPr="007A1282">
        <w:rPr>
          <w:sz w:val="26"/>
          <w:szCs w:val="26"/>
        </w:rPr>
        <w:t>синий – сигнализирующий; используется для технической информации о работе оборудования и т. п.</w:t>
      </w:r>
    </w:p>
    <w:p w:rsidR="00B1533C" w:rsidRPr="007A1282" w:rsidRDefault="00B1533C" w:rsidP="00B1533C">
      <w:pPr>
        <w:ind w:firstLine="708"/>
        <w:jc w:val="both"/>
        <w:rPr>
          <w:sz w:val="26"/>
          <w:szCs w:val="26"/>
        </w:rPr>
      </w:pPr>
      <w:r w:rsidRPr="007A1282">
        <w:rPr>
          <w:sz w:val="26"/>
          <w:szCs w:val="26"/>
        </w:rPr>
        <w:t>Видом информативной сигнализации являются различного рода схемы, указатели, надписи. Последние поясняют назначение отдельных элементов машин либо указывают допустимые величины нагрузок. Как правило, надписи делают непосредственно на оборудовании или табло, расположенном в зоне обслуживания.</w:t>
      </w:r>
    </w:p>
    <w:p w:rsidR="00B1533C" w:rsidRPr="007A1282" w:rsidRDefault="00B1533C" w:rsidP="00B1533C">
      <w:pPr>
        <w:ind w:firstLine="708"/>
        <w:jc w:val="both"/>
        <w:rPr>
          <w:sz w:val="26"/>
          <w:szCs w:val="26"/>
        </w:rPr>
      </w:pPr>
      <w:r w:rsidRPr="007A1282">
        <w:rPr>
          <w:i/>
          <w:sz w:val="26"/>
          <w:szCs w:val="26"/>
        </w:rPr>
        <w:t>Устройства дистанционного управления</w:t>
      </w:r>
      <w:r w:rsidRPr="007A1282">
        <w:rPr>
          <w:sz w:val="26"/>
          <w:szCs w:val="26"/>
        </w:rPr>
        <w:t xml:space="preserve"> наиболее надежно решают проблему обеспечения безопасности, так как позволяют осуществлять управление работой оборудования с участков за пределами опасной зоны. Устройства дистанционного управления подразделяют: по конструктивному исполнению – на стационарные и передвижные; по принципу действия – на механические, электрические, пневматические, гидравлические и комбинированные.</w:t>
      </w:r>
    </w:p>
    <w:p w:rsidR="00B1533C" w:rsidRPr="007A1282" w:rsidRDefault="00B1533C" w:rsidP="00B1533C">
      <w:pPr>
        <w:jc w:val="both"/>
        <w:rPr>
          <w:sz w:val="26"/>
          <w:szCs w:val="26"/>
        </w:rPr>
      </w:pPr>
    </w:p>
    <w:p w:rsidR="00B1533C" w:rsidRPr="007A1282" w:rsidRDefault="00B1533C" w:rsidP="00B1533C">
      <w:pPr>
        <w:jc w:val="center"/>
        <w:rPr>
          <w:i/>
          <w:sz w:val="26"/>
          <w:szCs w:val="26"/>
          <w:u w:val="single"/>
        </w:rPr>
      </w:pPr>
      <w:r w:rsidRPr="007A1282">
        <w:rPr>
          <w:i/>
          <w:sz w:val="26"/>
          <w:szCs w:val="26"/>
          <w:u w:val="single"/>
        </w:rPr>
        <w:t>Обеспечение безопасности при выполнении работ с ручным инструментом.</w:t>
      </w:r>
    </w:p>
    <w:p w:rsidR="00B1533C" w:rsidRPr="007A1282" w:rsidRDefault="00B1533C" w:rsidP="00B1533C">
      <w:pPr>
        <w:ind w:firstLine="708"/>
        <w:jc w:val="both"/>
        <w:rPr>
          <w:sz w:val="26"/>
          <w:szCs w:val="26"/>
        </w:rPr>
      </w:pPr>
      <w:r w:rsidRPr="007A1282">
        <w:rPr>
          <w:sz w:val="26"/>
          <w:szCs w:val="26"/>
        </w:rPr>
        <w:t>В обеспечении безопасности труда большое значение имеет организация рабочего места. При организации рабочего места необходимо обеспечить:</w:t>
      </w:r>
    </w:p>
    <w:p w:rsidR="00B1533C" w:rsidRPr="007A1282" w:rsidRDefault="00B1533C" w:rsidP="00B1533C">
      <w:pPr>
        <w:numPr>
          <w:ilvl w:val="0"/>
          <w:numId w:val="8"/>
        </w:numPr>
        <w:spacing w:after="0" w:line="240" w:lineRule="auto"/>
        <w:jc w:val="both"/>
        <w:rPr>
          <w:sz w:val="26"/>
          <w:szCs w:val="26"/>
        </w:rPr>
      </w:pPr>
      <w:r w:rsidRPr="007A1282">
        <w:rPr>
          <w:sz w:val="26"/>
          <w:szCs w:val="26"/>
        </w:rPr>
        <w:lastRenderedPageBreak/>
        <w:t xml:space="preserve">удобную конструкцию и правильную расстановку верстаков – необходим свободный доступ к рабочим местам, а зона вокруг рабочего места должна быть свободной на расстоянии не менее </w:t>
      </w:r>
      <w:smartTag w:uri="urn:schemas-microsoft-com:office:smarttags" w:element="metricconverter">
        <w:smartTagPr>
          <w:attr w:name="ProductID" w:val="1 м"/>
        </w:smartTagPr>
        <w:r w:rsidRPr="007A1282">
          <w:rPr>
            <w:sz w:val="26"/>
            <w:szCs w:val="26"/>
          </w:rPr>
          <w:t>1 м</w:t>
        </w:r>
      </w:smartTag>
      <w:r w:rsidRPr="007A1282">
        <w:rPr>
          <w:sz w:val="26"/>
          <w:szCs w:val="26"/>
        </w:rPr>
        <w:t>;</w:t>
      </w:r>
    </w:p>
    <w:p w:rsidR="00B1533C" w:rsidRPr="007A1282" w:rsidRDefault="00B1533C" w:rsidP="00B1533C">
      <w:pPr>
        <w:numPr>
          <w:ilvl w:val="0"/>
          <w:numId w:val="8"/>
        </w:numPr>
        <w:spacing w:after="0" w:line="240" w:lineRule="auto"/>
        <w:jc w:val="both"/>
        <w:rPr>
          <w:sz w:val="26"/>
          <w:szCs w:val="26"/>
        </w:rPr>
      </w:pPr>
      <w:r w:rsidRPr="007A1282">
        <w:rPr>
          <w:sz w:val="26"/>
          <w:szCs w:val="26"/>
        </w:rPr>
        <w:t>рациональную систему расположения на рабочем месте инструмента, приспособлений и вспомогательных материалов. Ручной инструмент может быть снабжен дополнительными приспособлениями для повышения безопасности его использования.</w:t>
      </w:r>
    </w:p>
    <w:p w:rsidR="00B1533C" w:rsidRPr="007A1282" w:rsidRDefault="00B1533C" w:rsidP="00B1533C">
      <w:pPr>
        <w:ind w:firstLine="708"/>
        <w:jc w:val="both"/>
        <w:rPr>
          <w:sz w:val="26"/>
          <w:szCs w:val="26"/>
        </w:rPr>
      </w:pPr>
      <w:r w:rsidRPr="007A1282">
        <w:rPr>
          <w:i/>
          <w:sz w:val="26"/>
          <w:szCs w:val="26"/>
        </w:rPr>
        <w:t>Средствами индивидуальной защиты</w:t>
      </w:r>
      <w:r w:rsidRPr="007A1282">
        <w:rPr>
          <w:sz w:val="26"/>
          <w:szCs w:val="26"/>
        </w:rPr>
        <w:t xml:space="preserve"> от механического травмирования являются защитные очки и щитки, специальная рабочая одежда.</w:t>
      </w:r>
    </w:p>
    <w:p w:rsidR="00B1533C" w:rsidRPr="007A1282" w:rsidRDefault="00B1533C" w:rsidP="00B1533C">
      <w:pPr>
        <w:ind w:firstLine="708"/>
        <w:jc w:val="both"/>
        <w:rPr>
          <w:sz w:val="26"/>
          <w:szCs w:val="26"/>
        </w:rPr>
      </w:pPr>
      <w:r w:rsidRPr="007A1282">
        <w:rPr>
          <w:i/>
          <w:sz w:val="26"/>
          <w:szCs w:val="26"/>
          <w:u w:val="single"/>
        </w:rPr>
        <w:t>Безопасность при эксплуатации подъемно-транспортного оборудования и машин (ПТМ) обеспечивается следующими методами</w:t>
      </w:r>
      <w:r w:rsidRPr="007A1282">
        <w:rPr>
          <w:sz w:val="26"/>
          <w:szCs w:val="26"/>
        </w:rPr>
        <w:t>:</w:t>
      </w:r>
    </w:p>
    <w:p w:rsidR="00B1533C" w:rsidRPr="007A1282" w:rsidRDefault="00B1533C" w:rsidP="00B1533C">
      <w:pPr>
        <w:numPr>
          <w:ilvl w:val="0"/>
          <w:numId w:val="9"/>
        </w:numPr>
        <w:spacing w:after="0" w:line="240" w:lineRule="auto"/>
        <w:jc w:val="both"/>
        <w:rPr>
          <w:sz w:val="26"/>
          <w:szCs w:val="26"/>
        </w:rPr>
      </w:pPr>
      <w:r w:rsidRPr="007A1282">
        <w:rPr>
          <w:sz w:val="26"/>
          <w:szCs w:val="26"/>
        </w:rPr>
        <w:t>определением размера опасной зоны ПТМ;</w:t>
      </w:r>
    </w:p>
    <w:p w:rsidR="00B1533C" w:rsidRPr="007A1282" w:rsidRDefault="00B1533C" w:rsidP="00B1533C">
      <w:pPr>
        <w:numPr>
          <w:ilvl w:val="0"/>
          <w:numId w:val="9"/>
        </w:numPr>
        <w:spacing w:after="0" w:line="240" w:lineRule="auto"/>
        <w:jc w:val="both"/>
        <w:rPr>
          <w:sz w:val="26"/>
          <w:szCs w:val="26"/>
        </w:rPr>
      </w:pPr>
      <w:r w:rsidRPr="007A1282">
        <w:rPr>
          <w:sz w:val="26"/>
          <w:szCs w:val="26"/>
        </w:rPr>
        <w:t>применением средств защиты от механического травмирования механизмами ПТМ;</w:t>
      </w:r>
    </w:p>
    <w:p w:rsidR="00B1533C" w:rsidRPr="007A1282" w:rsidRDefault="00B1533C" w:rsidP="00B1533C">
      <w:pPr>
        <w:numPr>
          <w:ilvl w:val="0"/>
          <w:numId w:val="9"/>
        </w:numPr>
        <w:spacing w:after="0" w:line="240" w:lineRule="auto"/>
        <w:jc w:val="both"/>
        <w:rPr>
          <w:sz w:val="26"/>
          <w:szCs w:val="26"/>
        </w:rPr>
      </w:pPr>
      <w:r w:rsidRPr="007A1282">
        <w:rPr>
          <w:sz w:val="26"/>
          <w:szCs w:val="26"/>
        </w:rPr>
        <w:t>расчетом на прочность канатов и грузозахватных устройств (ГЗУ);</w:t>
      </w:r>
    </w:p>
    <w:p w:rsidR="00B1533C" w:rsidRPr="007A1282" w:rsidRDefault="00B1533C" w:rsidP="00B1533C">
      <w:pPr>
        <w:numPr>
          <w:ilvl w:val="0"/>
          <w:numId w:val="9"/>
        </w:numPr>
        <w:spacing w:after="0" w:line="240" w:lineRule="auto"/>
        <w:jc w:val="both"/>
        <w:rPr>
          <w:sz w:val="26"/>
          <w:szCs w:val="26"/>
        </w:rPr>
      </w:pPr>
      <w:r w:rsidRPr="007A1282">
        <w:rPr>
          <w:sz w:val="26"/>
          <w:szCs w:val="26"/>
        </w:rPr>
        <w:t>определением устойчивости кранов;</w:t>
      </w:r>
    </w:p>
    <w:p w:rsidR="00B1533C" w:rsidRPr="007A1282" w:rsidRDefault="00B1533C" w:rsidP="00B1533C">
      <w:pPr>
        <w:numPr>
          <w:ilvl w:val="0"/>
          <w:numId w:val="9"/>
        </w:numPr>
        <w:spacing w:after="0" w:line="240" w:lineRule="auto"/>
        <w:jc w:val="both"/>
        <w:rPr>
          <w:sz w:val="26"/>
          <w:szCs w:val="26"/>
        </w:rPr>
      </w:pPr>
      <w:r w:rsidRPr="007A1282">
        <w:rPr>
          <w:sz w:val="26"/>
          <w:szCs w:val="26"/>
        </w:rPr>
        <w:t>применением специальных устройств обеспечения безопасности;</w:t>
      </w:r>
    </w:p>
    <w:p w:rsidR="00B1533C" w:rsidRPr="007A1282" w:rsidRDefault="00B1533C" w:rsidP="00B1533C">
      <w:pPr>
        <w:numPr>
          <w:ilvl w:val="0"/>
          <w:numId w:val="9"/>
        </w:numPr>
        <w:spacing w:after="0" w:line="240" w:lineRule="auto"/>
        <w:jc w:val="both"/>
        <w:rPr>
          <w:sz w:val="26"/>
          <w:szCs w:val="26"/>
        </w:rPr>
      </w:pPr>
      <w:r w:rsidRPr="007A1282">
        <w:rPr>
          <w:sz w:val="26"/>
          <w:szCs w:val="26"/>
        </w:rPr>
        <w:t>регистрацией, техническим освидетельствованием и испытанием ПТМ и ГЗУ.</w:t>
      </w:r>
    </w:p>
    <w:p w:rsidR="00B1533C" w:rsidRPr="007A1282" w:rsidRDefault="00B1533C" w:rsidP="00B1533C">
      <w:pPr>
        <w:ind w:firstLine="708"/>
        <w:jc w:val="both"/>
        <w:rPr>
          <w:sz w:val="26"/>
          <w:szCs w:val="26"/>
        </w:rPr>
      </w:pPr>
      <w:r w:rsidRPr="007A1282">
        <w:rPr>
          <w:sz w:val="26"/>
          <w:szCs w:val="26"/>
        </w:rPr>
        <w:t>Для защиты от травмирования человека механизмами приводов ПТМ (зубчатые, цепные, червячные передачи, валы механизмов ПТМ, соединительные муфты, барабаны, ходовые колеса и т. п.) применяются средства, аналогичные средствам защиты, используемым для технологического оборудования, прежде всего ограждения.</w:t>
      </w:r>
    </w:p>
    <w:p w:rsidR="00B1533C" w:rsidRPr="007A1282" w:rsidRDefault="00B1533C" w:rsidP="00B1533C">
      <w:pPr>
        <w:jc w:val="both"/>
        <w:rPr>
          <w:sz w:val="26"/>
          <w:szCs w:val="26"/>
        </w:rPr>
      </w:pPr>
    </w:p>
    <w:p w:rsidR="00B1533C" w:rsidRPr="007A1282" w:rsidRDefault="00B1533C" w:rsidP="00B1533C">
      <w:pPr>
        <w:jc w:val="both"/>
        <w:rPr>
          <w:sz w:val="26"/>
          <w:szCs w:val="26"/>
        </w:rPr>
      </w:pPr>
    </w:p>
    <w:p w:rsidR="009D664E" w:rsidRDefault="009D664E" w:rsidP="00B1533C"/>
    <w:p w:rsidR="00D363E8" w:rsidRPr="00E62224" w:rsidRDefault="00D363E8" w:rsidP="00D363E8">
      <w:pPr>
        <w:rPr>
          <w:sz w:val="24"/>
          <w:szCs w:val="24"/>
          <w:u w:val="single"/>
        </w:rPr>
      </w:pPr>
      <w:r w:rsidRPr="00E62224">
        <w:rPr>
          <w:sz w:val="24"/>
          <w:szCs w:val="24"/>
        </w:rPr>
        <w:t xml:space="preserve">ФИО ПРЕПОДАВАТЕЛЯ                              </w:t>
      </w:r>
      <w:r w:rsidRPr="00E62224">
        <w:rPr>
          <w:sz w:val="24"/>
          <w:szCs w:val="24"/>
          <w:u w:val="single"/>
        </w:rPr>
        <w:t>Саидова Петимат Жебировна</w:t>
      </w:r>
    </w:p>
    <w:p w:rsidR="00D363E8" w:rsidRPr="00E62224" w:rsidRDefault="00D363E8" w:rsidP="00D363E8">
      <w:pPr>
        <w:rPr>
          <w:sz w:val="24"/>
          <w:szCs w:val="24"/>
          <w:u w:val="single"/>
        </w:rPr>
      </w:pPr>
      <w:r w:rsidRPr="00E62224">
        <w:rPr>
          <w:sz w:val="24"/>
          <w:szCs w:val="24"/>
        </w:rPr>
        <w:t xml:space="preserve">ДИСЦИПЛИНА (ОД, ОГСЭ, ОП, МДК) </w:t>
      </w:r>
      <w:r w:rsidRPr="00E62224">
        <w:rPr>
          <w:rFonts w:ascii="Times New Roman" w:hAnsi="Times New Roman"/>
          <w:sz w:val="24"/>
          <w:szCs w:val="24"/>
        </w:rPr>
        <w:t>ОП.04 ОХРАНА ТРУДА И ТЕХНИКА БЕЗОПАСНОСТИ</w:t>
      </w:r>
    </w:p>
    <w:p w:rsidR="00D363E8" w:rsidRPr="00E62224" w:rsidRDefault="00D363E8" w:rsidP="00D363E8">
      <w:pPr>
        <w:rPr>
          <w:sz w:val="24"/>
          <w:szCs w:val="24"/>
          <w:u w:val="single"/>
        </w:rPr>
      </w:pPr>
      <w:r w:rsidRPr="00E62224">
        <w:rPr>
          <w:sz w:val="24"/>
          <w:szCs w:val="24"/>
        </w:rPr>
        <w:t xml:space="preserve">ГРУППА </w:t>
      </w:r>
      <w:r w:rsidRPr="00E62224">
        <w:rPr>
          <w:sz w:val="24"/>
          <w:szCs w:val="24"/>
          <w:u w:val="single"/>
        </w:rPr>
        <w:t>19 МОЦИ 9-</w:t>
      </w:r>
      <w:r>
        <w:rPr>
          <w:sz w:val="24"/>
          <w:szCs w:val="24"/>
          <w:u w:val="single"/>
        </w:rPr>
        <w:t>1</w:t>
      </w:r>
      <w:r w:rsidRPr="00E62224">
        <w:rPr>
          <w:sz w:val="24"/>
          <w:szCs w:val="24"/>
          <w:u w:val="single"/>
        </w:rPr>
        <w:t xml:space="preserve"> </w:t>
      </w:r>
      <w:r w:rsidRPr="00E62224">
        <w:rPr>
          <w:sz w:val="24"/>
          <w:szCs w:val="24"/>
        </w:rPr>
        <w:t xml:space="preserve">                                      ДАТА </w:t>
      </w:r>
      <w:r w:rsidRPr="00E62224">
        <w:rPr>
          <w:sz w:val="24"/>
          <w:szCs w:val="24"/>
          <w:u w:val="single"/>
        </w:rPr>
        <w:t xml:space="preserve">  2</w:t>
      </w:r>
      <w:r>
        <w:rPr>
          <w:sz w:val="24"/>
          <w:szCs w:val="24"/>
          <w:u w:val="single"/>
        </w:rPr>
        <w:t>8</w:t>
      </w:r>
      <w:r w:rsidRPr="00E62224">
        <w:rPr>
          <w:sz w:val="24"/>
          <w:szCs w:val="24"/>
          <w:u w:val="single"/>
        </w:rPr>
        <w:t>.01.2021</w:t>
      </w:r>
    </w:p>
    <w:p w:rsidR="00D363E8" w:rsidRPr="003F2BAD" w:rsidRDefault="00D363E8" w:rsidP="00D363E8">
      <w:pPr>
        <w:rPr>
          <w:rFonts w:ascii="Times New Roman" w:hAnsi="Times New Roman"/>
        </w:rPr>
      </w:pPr>
      <w:r>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121285</wp:posOffset>
            </wp:positionV>
            <wp:extent cx="7494905" cy="10658475"/>
            <wp:effectExtent l="0" t="0" r="0" b="0"/>
            <wp:wrapNone/>
            <wp:docPr id="5" name="Рисунок 5" descr="Картинки по запросу бизнес 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бизнес png">
                      <a:hlinkClick r:id="rId6" tgtFrame="&quot;_blank&quot;"/>
                    </pic:cNvPr>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494905"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3E8" w:rsidRPr="003F2BAD" w:rsidRDefault="00D363E8" w:rsidP="00D363E8">
      <w:pPr>
        <w:rPr>
          <w:rFonts w:ascii="Times New Roman" w:hAnsi="Times New Roman"/>
        </w:rPr>
      </w:pPr>
      <w:r w:rsidRPr="003F2BAD">
        <w:rPr>
          <w:rFonts w:ascii="Times New Roman" w:hAnsi="Times New Roman"/>
          <w:b/>
          <w:bCs/>
        </w:rPr>
        <w:t>Тема урока</w:t>
      </w:r>
      <w:r w:rsidRPr="003F2BAD">
        <w:rPr>
          <w:rFonts w:ascii="Times New Roman" w:hAnsi="Times New Roman"/>
        </w:rPr>
        <w:t>: «Несчастный случай на производстве. Определение несчастного случая на производстве. Классификация несчастных случаев.»</w:t>
      </w:r>
    </w:p>
    <w:p w:rsidR="00D363E8" w:rsidRPr="003F2BAD" w:rsidRDefault="00D363E8" w:rsidP="00D363E8">
      <w:pPr>
        <w:rPr>
          <w:rFonts w:ascii="Times New Roman" w:hAnsi="Times New Roman"/>
          <w:b/>
          <w:bCs/>
        </w:rPr>
      </w:pPr>
      <w:r w:rsidRPr="003F2BAD">
        <w:rPr>
          <w:rFonts w:ascii="Times New Roman" w:hAnsi="Times New Roman"/>
          <w:b/>
          <w:bCs/>
        </w:rPr>
        <w:t>Цели:</w:t>
      </w:r>
    </w:p>
    <w:p w:rsidR="00D363E8" w:rsidRPr="003F2BAD" w:rsidRDefault="00D363E8" w:rsidP="00D363E8">
      <w:pPr>
        <w:rPr>
          <w:rFonts w:ascii="Times New Roman" w:hAnsi="Times New Roman"/>
          <w:shd w:val="clear" w:color="auto" w:fill="FFFFFF"/>
        </w:rPr>
      </w:pPr>
      <w:r w:rsidRPr="003F2BAD">
        <w:rPr>
          <w:rFonts w:ascii="Times New Roman" w:hAnsi="Times New Roman"/>
          <w:shd w:val="clear" w:color="auto" w:fill="FFFFFF"/>
        </w:rPr>
        <w:t>1.Образовательные: ознакомить учащихся с понятиями: несчастный случай, оформлением Акта формы Н-1 и порядком расследования несчастного случая на производстве;</w:t>
      </w:r>
    </w:p>
    <w:p w:rsidR="00D363E8" w:rsidRPr="003F2BAD" w:rsidRDefault="00D363E8" w:rsidP="00D363E8">
      <w:pPr>
        <w:rPr>
          <w:rFonts w:ascii="Times New Roman" w:hAnsi="Times New Roman"/>
          <w:shd w:val="clear" w:color="auto" w:fill="FFFFFF"/>
        </w:rPr>
      </w:pPr>
      <w:r w:rsidRPr="003F2BAD">
        <w:rPr>
          <w:rFonts w:ascii="Times New Roman" w:hAnsi="Times New Roman"/>
          <w:shd w:val="clear" w:color="auto" w:fill="FFFFFF"/>
        </w:rPr>
        <w:t xml:space="preserve">закрепить изученный материал. </w:t>
      </w:r>
    </w:p>
    <w:p w:rsidR="00D363E8" w:rsidRPr="003F2BAD" w:rsidRDefault="00D363E8" w:rsidP="00D363E8">
      <w:pPr>
        <w:rPr>
          <w:rFonts w:ascii="Times New Roman" w:hAnsi="Times New Roman"/>
        </w:rPr>
      </w:pPr>
      <w:r w:rsidRPr="003F2BAD">
        <w:rPr>
          <w:rFonts w:ascii="Times New Roman" w:hAnsi="Times New Roman"/>
          <w:shd w:val="clear" w:color="auto" w:fill="FFFFFF"/>
        </w:rPr>
        <w:lastRenderedPageBreak/>
        <w:t xml:space="preserve"> 2.Развивающие: развивать умение пользоваться информационно-коммуникационными технологиями, умение анализировать и делать выводы, развивать профессиональную речь, развивать внимание; </w:t>
      </w:r>
      <w:r w:rsidRPr="003F2BAD">
        <w:rPr>
          <w:rFonts w:ascii="Times New Roman" w:hAnsi="Times New Roman"/>
        </w:rPr>
        <w:t>развивать коммуникативные навыки и способность принимать правильное решение.</w:t>
      </w:r>
    </w:p>
    <w:p w:rsidR="00D363E8" w:rsidRPr="003F2BAD" w:rsidRDefault="00D363E8" w:rsidP="00D363E8">
      <w:pPr>
        <w:rPr>
          <w:rFonts w:ascii="Times New Roman" w:hAnsi="Times New Roman"/>
        </w:rPr>
      </w:pPr>
      <w:r w:rsidRPr="003F2BAD">
        <w:rPr>
          <w:rFonts w:ascii="Times New Roman" w:hAnsi="Times New Roman"/>
          <w:shd w:val="clear" w:color="auto" w:fill="FFFFFF"/>
        </w:rPr>
        <w:t>3.Воспитательные: повышать уровень информационной культуры; воспитывать интерес к профессии, умение работать в коллективе.</w:t>
      </w:r>
    </w:p>
    <w:p w:rsidR="00D363E8" w:rsidRPr="003F2BAD" w:rsidRDefault="00D363E8" w:rsidP="00D363E8">
      <w:pPr>
        <w:rPr>
          <w:rFonts w:ascii="Times New Roman" w:hAnsi="Times New Roman"/>
        </w:rPr>
      </w:pPr>
      <w:r w:rsidRPr="003F2BAD">
        <w:rPr>
          <w:rFonts w:ascii="Times New Roman" w:hAnsi="Times New Roman"/>
          <w:b/>
          <w:bCs/>
        </w:rPr>
        <w:t>Тип урока:</w:t>
      </w:r>
      <w:r w:rsidRPr="003F2BAD">
        <w:rPr>
          <w:rFonts w:ascii="Times New Roman" w:hAnsi="Times New Roman"/>
        </w:rPr>
        <w:t xml:space="preserve"> комбинированный урок.</w:t>
      </w:r>
    </w:p>
    <w:p w:rsidR="00D363E8" w:rsidRPr="003F2BAD" w:rsidRDefault="00D363E8" w:rsidP="00D363E8">
      <w:pPr>
        <w:rPr>
          <w:rFonts w:ascii="Times New Roman" w:hAnsi="Times New Roman"/>
        </w:rPr>
      </w:pPr>
      <w:r w:rsidRPr="003F2BAD">
        <w:rPr>
          <w:rFonts w:ascii="Times New Roman" w:hAnsi="Times New Roman"/>
        </w:rPr>
        <w:t>Вид урока: интерактивный  с использованием информационно-коммуникационных технологий.</w:t>
      </w:r>
    </w:p>
    <w:p w:rsidR="00D363E8" w:rsidRPr="003F2BAD" w:rsidRDefault="00D363E8" w:rsidP="00D363E8">
      <w:pPr>
        <w:rPr>
          <w:rFonts w:ascii="Times New Roman" w:hAnsi="Times New Roman"/>
        </w:rPr>
      </w:pPr>
      <w:r w:rsidRPr="003F2BAD">
        <w:rPr>
          <w:rFonts w:ascii="Times New Roman" w:hAnsi="Times New Roman"/>
        </w:rPr>
        <w:t xml:space="preserve">Методы обучения: </w:t>
      </w:r>
    </w:p>
    <w:p w:rsidR="00D363E8" w:rsidRPr="003F2BAD" w:rsidRDefault="00D363E8" w:rsidP="00D363E8">
      <w:pPr>
        <w:rPr>
          <w:rFonts w:ascii="Times New Roman" w:hAnsi="Times New Roman"/>
        </w:rPr>
      </w:pPr>
      <w:r w:rsidRPr="003F2BAD">
        <w:rPr>
          <w:rFonts w:ascii="Times New Roman" w:hAnsi="Times New Roman"/>
        </w:rPr>
        <w:t>Словесные:</w:t>
      </w:r>
    </w:p>
    <w:p w:rsidR="00D363E8" w:rsidRPr="003F2BAD" w:rsidRDefault="00D363E8" w:rsidP="00D363E8">
      <w:pPr>
        <w:rPr>
          <w:rFonts w:ascii="Times New Roman" w:hAnsi="Times New Roman"/>
        </w:rPr>
      </w:pPr>
      <w:r w:rsidRPr="003F2BAD">
        <w:rPr>
          <w:rFonts w:ascii="Times New Roman" w:hAnsi="Times New Roman"/>
        </w:rPr>
        <w:t>беседа;</w:t>
      </w:r>
    </w:p>
    <w:p w:rsidR="00D363E8" w:rsidRPr="003F2BAD" w:rsidRDefault="00D363E8" w:rsidP="00D363E8">
      <w:pPr>
        <w:rPr>
          <w:rFonts w:ascii="Times New Roman" w:hAnsi="Times New Roman"/>
        </w:rPr>
      </w:pPr>
      <w:r w:rsidRPr="003F2BAD">
        <w:rPr>
          <w:rFonts w:ascii="Times New Roman" w:hAnsi="Times New Roman"/>
        </w:rPr>
        <w:t>рассказ преподавателя.</w:t>
      </w:r>
    </w:p>
    <w:p w:rsidR="00D363E8" w:rsidRPr="003F2BAD" w:rsidRDefault="00D363E8" w:rsidP="00D363E8">
      <w:pPr>
        <w:rPr>
          <w:rFonts w:ascii="Times New Roman" w:hAnsi="Times New Roman"/>
        </w:rPr>
      </w:pPr>
      <w:r w:rsidRPr="003F2BAD">
        <w:rPr>
          <w:rFonts w:ascii="Times New Roman" w:hAnsi="Times New Roman"/>
        </w:rPr>
        <w:t>Наглядные:</w:t>
      </w:r>
    </w:p>
    <w:p w:rsidR="00D363E8" w:rsidRPr="003F2BAD" w:rsidRDefault="00D363E8" w:rsidP="00D363E8">
      <w:pPr>
        <w:rPr>
          <w:rFonts w:ascii="Times New Roman" w:hAnsi="Times New Roman"/>
        </w:rPr>
      </w:pPr>
      <w:r w:rsidRPr="003F2BAD">
        <w:rPr>
          <w:rFonts w:ascii="Times New Roman" w:hAnsi="Times New Roman"/>
        </w:rPr>
        <w:t>демонстрация презентации,</w:t>
      </w:r>
    </w:p>
    <w:p w:rsidR="00D363E8" w:rsidRPr="003F2BAD" w:rsidRDefault="00D363E8" w:rsidP="00D363E8">
      <w:pPr>
        <w:rPr>
          <w:rFonts w:ascii="Times New Roman" w:hAnsi="Times New Roman"/>
        </w:rPr>
      </w:pPr>
      <w:r w:rsidRPr="003F2BAD">
        <w:rPr>
          <w:rFonts w:ascii="Times New Roman" w:hAnsi="Times New Roman"/>
        </w:rPr>
        <w:t>Практические:</w:t>
      </w:r>
    </w:p>
    <w:p w:rsidR="00D363E8" w:rsidRPr="003F2BAD" w:rsidRDefault="00D363E8" w:rsidP="00D363E8">
      <w:pPr>
        <w:rPr>
          <w:rFonts w:ascii="Times New Roman" w:hAnsi="Times New Roman"/>
        </w:rPr>
      </w:pPr>
      <w:r>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-552450</wp:posOffset>
            </wp:positionH>
            <wp:positionV relativeFrom="paragraph">
              <wp:posOffset>-399415</wp:posOffset>
            </wp:positionV>
            <wp:extent cx="7543800" cy="10467975"/>
            <wp:effectExtent l="0" t="0" r="0" b="0"/>
            <wp:wrapNone/>
            <wp:docPr id="4" name="Рисунок 4" descr="Картинки по запросу бизнес 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бизнес png">
                      <a:hlinkClick r:id="rId6" tgtFrame="&quot;_blank&quot;"/>
                    </pic:cNvPr>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3800" cy="1046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BAD">
        <w:rPr>
          <w:rFonts w:ascii="Times New Roman" w:hAnsi="Times New Roman"/>
        </w:rPr>
        <w:t>заполнение опорного конспекта.</w:t>
      </w:r>
    </w:p>
    <w:p w:rsidR="00D363E8" w:rsidRPr="003F2BAD" w:rsidRDefault="00D363E8" w:rsidP="00D363E8">
      <w:pPr>
        <w:rPr>
          <w:rFonts w:ascii="Times New Roman" w:hAnsi="Times New Roman"/>
        </w:rPr>
      </w:pPr>
      <w:r w:rsidRPr="003F2BAD">
        <w:rPr>
          <w:rFonts w:ascii="Times New Roman" w:hAnsi="Times New Roman"/>
        </w:rPr>
        <w:t>выполнение тестов</w:t>
      </w:r>
    </w:p>
    <w:p w:rsidR="00D363E8" w:rsidRPr="003F2BAD" w:rsidRDefault="00D363E8" w:rsidP="00D363E8">
      <w:pPr>
        <w:rPr>
          <w:rFonts w:ascii="Times New Roman" w:hAnsi="Times New Roman"/>
        </w:rPr>
      </w:pPr>
      <w:r w:rsidRPr="003F2BAD">
        <w:rPr>
          <w:rFonts w:ascii="Times New Roman" w:hAnsi="Times New Roman"/>
        </w:rPr>
        <w:t>Средства обучения:</w:t>
      </w:r>
    </w:p>
    <w:p w:rsidR="00D363E8" w:rsidRPr="003F2BAD" w:rsidRDefault="00D363E8" w:rsidP="00D363E8">
      <w:pPr>
        <w:rPr>
          <w:rFonts w:ascii="Times New Roman" w:hAnsi="Times New Roman"/>
          <w:i/>
        </w:rPr>
      </w:pPr>
      <w:r w:rsidRPr="003F2BAD">
        <w:rPr>
          <w:rFonts w:ascii="Times New Roman" w:hAnsi="Times New Roman"/>
          <w:i/>
        </w:rPr>
        <w:t>Материально – технические:</w:t>
      </w:r>
    </w:p>
    <w:p w:rsidR="00D363E8" w:rsidRPr="003F2BAD" w:rsidRDefault="00D363E8" w:rsidP="00D363E8">
      <w:pPr>
        <w:rPr>
          <w:rFonts w:ascii="Times New Roman" w:hAnsi="Times New Roman"/>
        </w:rPr>
      </w:pPr>
      <w:r w:rsidRPr="003F2BAD">
        <w:rPr>
          <w:rFonts w:ascii="Times New Roman" w:hAnsi="Times New Roman"/>
        </w:rPr>
        <w:t>мультимедийный проектор.</w:t>
      </w:r>
    </w:p>
    <w:p w:rsidR="00D363E8" w:rsidRPr="003F2BAD" w:rsidRDefault="00D363E8" w:rsidP="00D363E8">
      <w:pPr>
        <w:rPr>
          <w:rFonts w:ascii="Times New Roman" w:hAnsi="Times New Roman"/>
          <w:i/>
        </w:rPr>
      </w:pPr>
      <w:r w:rsidRPr="003F2BAD">
        <w:rPr>
          <w:rFonts w:ascii="Times New Roman" w:hAnsi="Times New Roman"/>
          <w:i/>
        </w:rPr>
        <w:t>Дидактические:</w:t>
      </w:r>
    </w:p>
    <w:p w:rsidR="00D363E8" w:rsidRPr="003F2BAD" w:rsidRDefault="00D363E8" w:rsidP="00D363E8">
      <w:pPr>
        <w:rPr>
          <w:rFonts w:ascii="Times New Roman" w:hAnsi="Times New Roman"/>
        </w:rPr>
      </w:pPr>
      <w:r w:rsidRPr="003F2BAD">
        <w:rPr>
          <w:rFonts w:ascii="Times New Roman" w:hAnsi="Times New Roman"/>
        </w:rPr>
        <w:t>презентация «Расследование и учёт несчастных случаев на производстве»;</w:t>
      </w:r>
    </w:p>
    <w:p w:rsidR="00D363E8" w:rsidRPr="003F2BAD" w:rsidRDefault="00D363E8" w:rsidP="00D363E8">
      <w:pPr>
        <w:rPr>
          <w:rFonts w:ascii="Times New Roman" w:hAnsi="Times New Roman"/>
        </w:rPr>
      </w:pPr>
      <w:r w:rsidRPr="003F2BAD">
        <w:rPr>
          <w:rFonts w:ascii="Times New Roman" w:hAnsi="Times New Roman"/>
        </w:rPr>
        <w:t>опорный конспект урока</w:t>
      </w:r>
    </w:p>
    <w:p w:rsidR="00D363E8" w:rsidRPr="003F2BAD" w:rsidRDefault="00D363E8" w:rsidP="00D363E8">
      <w:pPr>
        <w:rPr>
          <w:rFonts w:ascii="Times New Roman" w:hAnsi="Times New Roman"/>
        </w:rPr>
      </w:pPr>
      <w:r w:rsidRPr="003F2BAD">
        <w:rPr>
          <w:rFonts w:ascii="Times New Roman" w:hAnsi="Times New Roman"/>
        </w:rPr>
        <w:t>словарь терминов</w:t>
      </w:r>
    </w:p>
    <w:p w:rsidR="00D363E8" w:rsidRPr="003F2BAD" w:rsidRDefault="00D363E8" w:rsidP="00D363E8">
      <w:pPr>
        <w:rPr>
          <w:rFonts w:ascii="Times New Roman" w:hAnsi="Times New Roman"/>
        </w:rPr>
      </w:pPr>
      <w:r w:rsidRPr="003F2BAD">
        <w:rPr>
          <w:rFonts w:ascii="Times New Roman" w:hAnsi="Times New Roman"/>
        </w:rPr>
        <w:t xml:space="preserve">   Принципы:</w:t>
      </w:r>
      <w:r w:rsidRPr="003F2BAD">
        <w:rPr>
          <w:rFonts w:ascii="Times New Roman" w:hAnsi="Times New Roman"/>
          <w:shd w:val="clear" w:color="auto" w:fill="FFFFFF"/>
        </w:rPr>
        <w:t xml:space="preserve"> научности, доступности, логичности, последовательности обучения, практичности.</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Pr>
          <w:rFonts w:ascii="Times New Roman" w:hAnsi="Times New Roman"/>
          <w:b/>
          <w:bCs/>
          <w:noProof/>
          <w:lang w:eastAsia="ru-RU"/>
        </w:rPr>
        <w:drawing>
          <wp:anchor distT="0" distB="0" distL="114300" distR="114300" simplePos="0" relativeHeight="251659264" behindDoc="1" locked="0" layoutInCell="1" allowOverlap="1">
            <wp:simplePos x="0" y="0"/>
            <wp:positionH relativeFrom="column">
              <wp:posOffset>-1171575</wp:posOffset>
            </wp:positionH>
            <wp:positionV relativeFrom="paragraph">
              <wp:posOffset>-200660</wp:posOffset>
            </wp:positionV>
            <wp:extent cx="7686675" cy="11544300"/>
            <wp:effectExtent l="0" t="0" r="9525" b="0"/>
            <wp:wrapNone/>
            <wp:docPr id="3" name="Рисунок 3" descr="Картинки по запросу бизнес 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бизнес png">
                      <a:hlinkClick r:id="rId8" tgtFrame="&quot;_blank&quot;"/>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7686675" cy="1154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3E8" w:rsidRPr="003F2BAD" w:rsidRDefault="00D363E8" w:rsidP="00D363E8">
      <w:pPr>
        <w:rPr>
          <w:rFonts w:ascii="Times New Roman" w:hAnsi="Times New Roman"/>
        </w:rPr>
      </w:pPr>
      <w:r w:rsidRPr="003F2BAD">
        <w:rPr>
          <w:rFonts w:ascii="Times New Roman" w:hAnsi="Times New Roman"/>
          <w:b/>
          <w:bCs/>
        </w:rPr>
        <w:t>Ход урока</w:t>
      </w:r>
      <w:r w:rsidRPr="003F2BAD">
        <w:rPr>
          <w:rFonts w:ascii="Times New Roman" w:hAnsi="Times New Roman"/>
        </w:rPr>
        <w:t>.</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bCs/>
        </w:rPr>
      </w:pPr>
      <w:r w:rsidRPr="003F2BAD">
        <w:rPr>
          <w:rFonts w:ascii="Times New Roman" w:hAnsi="Times New Roman"/>
          <w:bCs/>
        </w:rPr>
        <w:t xml:space="preserve">Организационный этап </w:t>
      </w:r>
    </w:p>
    <w:p w:rsidR="00D363E8" w:rsidRPr="003F2BAD" w:rsidRDefault="00D363E8" w:rsidP="00D363E8">
      <w:pPr>
        <w:rPr>
          <w:rFonts w:ascii="Times New Roman" w:hAnsi="Times New Roman"/>
          <w:bCs/>
        </w:rPr>
      </w:pPr>
      <w:r w:rsidRPr="003F2BAD">
        <w:rPr>
          <w:rFonts w:ascii="Times New Roman" w:hAnsi="Times New Roman"/>
        </w:rPr>
        <w:lastRenderedPageBreak/>
        <w:t xml:space="preserve">- </w:t>
      </w:r>
      <w:r w:rsidRPr="003F2BAD">
        <w:rPr>
          <w:rFonts w:ascii="Times New Roman" w:hAnsi="Times New Roman"/>
          <w:bCs/>
        </w:rPr>
        <w:t>приветствие;</w:t>
      </w:r>
    </w:p>
    <w:p w:rsidR="00D363E8" w:rsidRPr="003F2BAD" w:rsidRDefault="00D363E8" w:rsidP="00D363E8">
      <w:pPr>
        <w:rPr>
          <w:rFonts w:ascii="Times New Roman" w:hAnsi="Times New Roman"/>
          <w:bCs/>
        </w:rPr>
      </w:pPr>
      <w:r w:rsidRPr="003F2BAD">
        <w:rPr>
          <w:rFonts w:ascii="Times New Roman" w:hAnsi="Times New Roman"/>
          <w:bCs/>
        </w:rPr>
        <w:t>- проверка присутствия учащихся;</w:t>
      </w:r>
    </w:p>
    <w:p w:rsidR="00D363E8" w:rsidRPr="003F2BAD" w:rsidRDefault="00D363E8" w:rsidP="00D363E8">
      <w:pPr>
        <w:rPr>
          <w:rFonts w:ascii="Times New Roman" w:hAnsi="Times New Roman"/>
          <w:bCs/>
        </w:rPr>
      </w:pPr>
      <w:r w:rsidRPr="003F2BAD">
        <w:rPr>
          <w:rFonts w:ascii="Times New Roman" w:hAnsi="Times New Roman"/>
          <w:bCs/>
        </w:rPr>
        <w:t>- проверка  готовности учащихся к уроку;</w:t>
      </w:r>
    </w:p>
    <w:p w:rsidR="00D363E8" w:rsidRPr="003F2BAD" w:rsidRDefault="00D363E8" w:rsidP="00D363E8">
      <w:pPr>
        <w:rPr>
          <w:rFonts w:ascii="Times New Roman" w:hAnsi="Times New Roman"/>
          <w:bCs/>
        </w:rPr>
      </w:pPr>
      <w:r w:rsidRPr="003F2BAD">
        <w:rPr>
          <w:rFonts w:ascii="Times New Roman" w:hAnsi="Times New Roman"/>
          <w:bCs/>
        </w:rPr>
        <w:t>II. Сообщение темы, цели урока. Мотивация учащихся. (3 мин). (Слово преподавателя, беседа).</w:t>
      </w:r>
    </w:p>
    <w:p w:rsidR="00D363E8" w:rsidRPr="003F2BAD" w:rsidRDefault="00D363E8" w:rsidP="00D363E8">
      <w:pPr>
        <w:rPr>
          <w:rFonts w:ascii="Times New Roman" w:hAnsi="Times New Roman"/>
        </w:rPr>
      </w:pPr>
      <w:r w:rsidRPr="003F2BAD">
        <w:rPr>
          <w:rFonts w:ascii="Times New Roman" w:hAnsi="Times New Roman"/>
          <w:i/>
        </w:rPr>
        <w:t>Тема сегодняшнего урока:</w:t>
      </w:r>
      <w:r w:rsidRPr="003F2BAD">
        <w:rPr>
          <w:rFonts w:ascii="Times New Roman" w:hAnsi="Times New Roman"/>
        </w:rPr>
        <w:t xml:space="preserve"> «Несчастный случай на производстве</w:t>
      </w:r>
    </w:p>
    <w:p w:rsidR="00D363E8" w:rsidRPr="003F2BAD" w:rsidRDefault="00D363E8" w:rsidP="00D363E8">
      <w:pPr>
        <w:rPr>
          <w:rFonts w:ascii="Times New Roman" w:hAnsi="Times New Roman"/>
        </w:rPr>
      </w:pPr>
      <w:r w:rsidRPr="003F2BAD">
        <w:rPr>
          <w:rFonts w:ascii="Times New Roman" w:hAnsi="Times New Roman"/>
        </w:rPr>
        <w:t>«Определение несчастного случая на производстве. Классификация несчастных случаев.». Запишите тему в опорный конспект.</w:t>
      </w:r>
    </w:p>
    <w:p w:rsidR="00D363E8" w:rsidRPr="003F2BAD" w:rsidRDefault="00D363E8" w:rsidP="00D363E8">
      <w:pPr>
        <w:rPr>
          <w:rFonts w:ascii="Times New Roman" w:hAnsi="Times New Roman"/>
          <w:shd w:val="clear" w:color="auto" w:fill="FFFFFF"/>
        </w:rPr>
      </w:pPr>
      <w:r w:rsidRPr="003F2BAD">
        <w:rPr>
          <w:rFonts w:ascii="Times New Roman" w:hAnsi="Times New Roman"/>
          <w:i/>
        </w:rPr>
        <w:t>Цель урока</w:t>
      </w:r>
      <w:r w:rsidRPr="003F2BAD">
        <w:rPr>
          <w:rFonts w:ascii="Times New Roman" w:hAnsi="Times New Roman"/>
        </w:rPr>
        <w:t xml:space="preserve">: Сформировать знания о понятии «несчастный случай», оформление и причины составления акта ф. Н-1 </w:t>
      </w:r>
      <w:r w:rsidRPr="003F2BAD">
        <w:rPr>
          <w:rFonts w:ascii="Times New Roman" w:hAnsi="Times New Roman"/>
          <w:shd w:val="clear" w:color="auto" w:fill="FFFFFF"/>
        </w:rPr>
        <w:t>и порядком расследования несчастного случая на производстве;</w:t>
      </w:r>
    </w:p>
    <w:p w:rsidR="00D363E8" w:rsidRPr="003F2BAD" w:rsidRDefault="00D363E8" w:rsidP="00D363E8">
      <w:pPr>
        <w:rPr>
          <w:rFonts w:ascii="Times New Roman" w:hAnsi="Times New Roman"/>
          <w:i/>
        </w:rPr>
      </w:pPr>
      <w:r w:rsidRPr="003F2BAD">
        <w:rPr>
          <w:rFonts w:ascii="Times New Roman" w:hAnsi="Times New Roman"/>
        </w:rPr>
        <w:t xml:space="preserve">     Прежде чем перейти к проверке изученного материала. Объясните мне, что значит </w:t>
      </w:r>
      <w:r w:rsidRPr="003F2BAD">
        <w:rPr>
          <w:rFonts w:ascii="Times New Roman" w:hAnsi="Times New Roman"/>
          <w:i/>
        </w:rPr>
        <w:t>«Несчастный случай на производстве?»</w:t>
      </w:r>
    </w:p>
    <w:p w:rsidR="00D363E8" w:rsidRPr="003F2BAD" w:rsidRDefault="00D363E8" w:rsidP="00D363E8">
      <w:pPr>
        <w:rPr>
          <w:rFonts w:ascii="Times New Roman" w:hAnsi="Times New Roman"/>
          <w:i/>
        </w:rPr>
      </w:pPr>
      <w:r w:rsidRPr="003F2BAD">
        <w:rPr>
          <w:rFonts w:ascii="Times New Roman" w:hAnsi="Times New Roman"/>
          <w:i/>
        </w:rPr>
        <w:t>Ответ учащегося.</w:t>
      </w:r>
    </w:p>
    <w:p w:rsidR="00D363E8" w:rsidRPr="003F2BAD" w:rsidRDefault="00D363E8" w:rsidP="00D363E8">
      <w:pPr>
        <w:rPr>
          <w:rFonts w:ascii="Times New Roman" w:hAnsi="Times New Roman"/>
        </w:rPr>
      </w:pPr>
      <w:r w:rsidRPr="003F2BAD">
        <w:rPr>
          <w:rFonts w:ascii="Times New Roman" w:hAnsi="Times New Roman"/>
        </w:rPr>
        <w:t xml:space="preserve">Понятие мы все знаем. Но, к сожалению не все выполняют правила техники безопасности на производстве, что приводит к несчастным случаям. </w:t>
      </w:r>
    </w:p>
    <w:p w:rsidR="00D363E8" w:rsidRPr="003F2BAD" w:rsidRDefault="00D363E8" w:rsidP="00D363E8">
      <w:pPr>
        <w:rPr>
          <w:rFonts w:ascii="Times New Roman" w:hAnsi="Times New Roman"/>
          <w:bCs/>
        </w:rPr>
      </w:pPr>
      <w:r w:rsidRPr="003F2BAD">
        <w:rPr>
          <w:rFonts w:ascii="Times New Roman" w:hAnsi="Times New Roman"/>
          <w:bCs/>
        </w:rPr>
        <w:t xml:space="preserve">III. Проверка домашнего задания. </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Перечень вопросов по теме «Основные понятия и терминология охраны труда».</w:t>
      </w:r>
    </w:p>
    <w:p w:rsidR="00D363E8" w:rsidRPr="003F2BAD" w:rsidRDefault="00D363E8" w:rsidP="00D363E8">
      <w:pPr>
        <w:rPr>
          <w:rFonts w:ascii="Times New Roman" w:hAnsi="Times New Roman"/>
        </w:rPr>
      </w:pPr>
      <w:r w:rsidRPr="003F2BAD">
        <w:rPr>
          <w:rFonts w:ascii="Times New Roman" w:hAnsi="Times New Roman"/>
        </w:rPr>
        <w:t>1.Что называется «Охраной труда»?</w:t>
      </w:r>
      <w:r w:rsidRPr="003F2BAD">
        <w:rPr>
          <w:rFonts w:ascii="Times New Roman" w:hAnsi="Times New Roman"/>
          <w:u w:val="single"/>
        </w:rPr>
        <w:t xml:space="preserve"> Охрана труда</w:t>
      </w:r>
      <w:r w:rsidRPr="003F2BAD">
        <w:rPr>
          <w:rFonts w:ascii="Times New Roman" w:hAnsi="Times New Roman"/>
        </w:rPr>
        <w:t> </w:t>
      </w:r>
      <w:r w:rsidRPr="003F2BAD">
        <w:rPr>
          <w:rFonts w:ascii="Times New Roman" w:hAnsi="Times New Roman"/>
          <w:i/>
          <w:iCs/>
        </w:rPr>
        <w:t>- </w:t>
      </w:r>
      <w:r w:rsidRPr="003F2BAD">
        <w:rPr>
          <w:rFonts w:ascii="Times New Roman" w:hAnsi="Times New Roman"/>
        </w:rPr>
        <w:t>это система законодательных актов и норм, направленных на обеспечение безопасности труда и соответствующих им социально-экономических, организационных, технических, санитарно-гигиенических мероприятий</w:t>
      </w:r>
    </w:p>
    <w:p w:rsidR="00D363E8" w:rsidRPr="003F2BAD" w:rsidRDefault="00D363E8" w:rsidP="00D363E8">
      <w:pPr>
        <w:rPr>
          <w:rFonts w:ascii="Times New Roman" w:hAnsi="Times New Roman"/>
        </w:rPr>
      </w:pPr>
      <w:r w:rsidRPr="003F2BAD">
        <w:rPr>
          <w:rFonts w:ascii="Times New Roman" w:hAnsi="Times New Roman"/>
        </w:rPr>
        <w:t>2.Цель О.Т.? Выявление опасных и вредных производственных факторов и исключение их вредного воздействия на человека.</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      3.Составные части О.Т. ТБ, производственная санитария, правовая охрана труда, противопожарная техника, охрана окружающей среды.</w:t>
      </w:r>
    </w:p>
    <w:p w:rsidR="00D363E8" w:rsidRPr="003F2BAD" w:rsidRDefault="00D363E8" w:rsidP="00D363E8">
      <w:pPr>
        <w:rPr>
          <w:rFonts w:ascii="Times New Roman" w:hAnsi="Times New Roman"/>
        </w:rPr>
      </w:pPr>
      <w:r w:rsidRPr="003F2BAD">
        <w:rPr>
          <w:rFonts w:ascii="Times New Roman" w:hAnsi="Times New Roman"/>
        </w:rPr>
        <w:t xml:space="preserve">4.Вид инструктажа по ТБ и ОТ при поступлении на работу? Вводный  </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Перечень вопросов по теме  «Производственный травматизм и профессиональные заболевания»  </w:t>
      </w:r>
    </w:p>
    <w:p w:rsidR="00D363E8" w:rsidRPr="003F2BAD" w:rsidRDefault="00D363E8" w:rsidP="00D363E8">
      <w:pPr>
        <w:rPr>
          <w:rFonts w:ascii="Times New Roman" w:hAnsi="Times New Roman"/>
        </w:rPr>
      </w:pPr>
      <w:r w:rsidRPr="003F2BAD">
        <w:rPr>
          <w:rFonts w:ascii="Times New Roman" w:hAnsi="Times New Roman"/>
        </w:rPr>
        <w:t>Что называется травматизмом? Потеря трудоспособности (временно или постоянно) работающим  в рабочее или приравненное к нему время в результате ранения, травм или несчастных случаев</w:t>
      </w:r>
    </w:p>
    <w:p w:rsidR="00D363E8" w:rsidRPr="003F2BAD" w:rsidRDefault="00D363E8" w:rsidP="00D363E8">
      <w:pPr>
        <w:rPr>
          <w:rFonts w:ascii="Times New Roman" w:hAnsi="Times New Roman"/>
        </w:rPr>
      </w:pPr>
      <w:r w:rsidRPr="003F2BAD">
        <w:rPr>
          <w:rFonts w:ascii="Times New Roman" w:hAnsi="Times New Roman"/>
        </w:rPr>
        <w:t>.Какие существуют травмы? легкие (уколы, царапины, ссадины);</w:t>
      </w:r>
    </w:p>
    <w:p w:rsidR="00D363E8" w:rsidRPr="003F2BAD" w:rsidRDefault="00D363E8" w:rsidP="00D363E8">
      <w:pPr>
        <w:rPr>
          <w:rFonts w:ascii="Times New Roman" w:hAnsi="Times New Roman"/>
        </w:rPr>
      </w:pPr>
      <w:r w:rsidRPr="003F2BAD">
        <w:rPr>
          <w:rFonts w:ascii="Times New Roman" w:hAnsi="Times New Roman"/>
        </w:rPr>
        <w:t>тяжелые (переломы костей, сотрясение мозга);</w:t>
      </w:r>
    </w:p>
    <w:p w:rsidR="00D363E8" w:rsidRPr="003F2BAD" w:rsidRDefault="00D363E8" w:rsidP="00D363E8">
      <w:pPr>
        <w:rPr>
          <w:rFonts w:ascii="Times New Roman" w:hAnsi="Times New Roman"/>
        </w:rPr>
      </w:pPr>
      <w:r w:rsidRPr="003F2BAD">
        <w:rPr>
          <w:rFonts w:ascii="Times New Roman" w:hAnsi="Times New Roman"/>
        </w:rPr>
        <w:lastRenderedPageBreak/>
        <w:t>с летальным исходом (пострадавший умирает)</w:t>
      </w:r>
    </w:p>
    <w:p w:rsidR="00D363E8" w:rsidRPr="003F2BAD" w:rsidRDefault="00D363E8" w:rsidP="00D363E8">
      <w:pPr>
        <w:rPr>
          <w:rFonts w:ascii="Times New Roman" w:hAnsi="Times New Roman"/>
        </w:rPr>
      </w:pPr>
      <w:r w:rsidRPr="003F2BAD">
        <w:rPr>
          <w:rFonts w:ascii="Times New Roman" w:hAnsi="Times New Roman"/>
        </w:rPr>
        <w:t xml:space="preserve">3.Причины возникновения травм ? </w:t>
      </w:r>
    </w:p>
    <w:p w:rsidR="00D363E8" w:rsidRPr="003F2BAD" w:rsidRDefault="00D363E8" w:rsidP="00D363E8">
      <w:pPr>
        <w:rPr>
          <w:rFonts w:ascii="Times New Roman" w:hAnsi="Times New Roman"/>
        </w:rPr>
      </w:pPr>
      <w:r w:rsidRPr="003F2BAD">
        <w:rPr>
          <w:rFonts w:ascii="Times New Roman" w:hAnsi="Times New Roman"/>
        </w:rPr>
        <w:t>Причины возникновения производственных травм условно можно разделить на три категории:</w:t>
      </w:r>
    </w:p>
    <w:p w:rsidR="00D363E8" w:rsidRPr="003F2BAD" w:rsidRDefault="00D363E8" w:rsidP="00D363E8">
      <w:pPr>
        <w:rPr>
          <w:rFonts w:ascii="Times New Roman" w:hAnsi="Times New Roman"/>
        </w:rPr>
      </w:pPr>
      <w:r w:rsidRPr="003F2BAD">
        <w:rPr>
          <w:rFonts w:ascii="Times New Roman" w:hAnsi="Times New Roman"/>
          <w:bCs/>
        </w:rPr>
        <w:t>Технические </w:t>
      </w:r>
      <w:r w:rsidRPr="003F2BAD">
        <w:rPr>
          <w:rFonts w:ascii="Times New Roman" w:hAnsi="Times New Roman"/>
        </w:rPr>
        <w:t>- в большинстве случаев проявляются как результат конструктивных недостатков оборудования, недостаточности освещения, неисправности защитных средств, оградительных устройств и т.п. Последнее относится, прежде всего, ко всем вращающимся и движущимся узлам и агрегатам оборудования, а также к частям оборудования, находящегося под током (клеммам, рубильникам, малоизолированным проводам и т.п.), емкостям с сильнодействующими веществами, горячим поверхностям т.д.</w:t>
      </w:r>
    </w:p>
    <w:p w:rsidR="00D363E8" w:rsidRPr="003F2BAD" w:rsidRDefault="00D363E8" w:rsidP="00D363E8">
      <w:pPr>
        <w:rPr>
          <w:rFonts w:ascii="Times New Roman" w:hAnsi="Times New Roman"/>
        </w:rPr>
      </w:pPr>
      <w:r w:rsidRPr="003F2BAD">
        <w:rPr>
          <w:rFonts w:ascii="Times New Roman" w:hAnsi="Times New Roman"/>
          <w:bCs/>
        </w:rPr>
        <w:t>Организационные</w:t>
      </w:r>
      <w:r w:rsidRPr="003F2BAD">
        <w:rPr>
          <w:rFonts w:ascii="Times New Roman" w:hAnsi="Times New Roman"/>
        </w:rPr>
        <w:t> – несоблюдение правил техники безопасности из-за неподготовленности работников. Низкая организация работы, отсутствие надлежащего контроля за производственным процессом и др.</w:t>
      </w:r>
    </w:p>
    <w:p w:rsidR="00D363E8" w:rsidRPr="003F2BAD" w:rsidRDefault="00D363E8" w:rsidP="00D363E8">
      <w:pPr>
        <w:rPr>
          <w:rFonts w:ascii="Times New Roman" w:hAnsi="Times New Roman"/>
        </w:rPr>
      </w:pPr>
      <w:r w:rsidRPr="003F2BAD">
        <w:rPr>
          <w:rFonts w:ascii="Times New Roman" w:hAnsi="Times New Roman"/>
          <w:bCs/>
        </w:rPr>
        <w:t>Личностные -</w:t>
      </w:r>
      <w:r w:rsidRPr="003F2BAD">
        <w:rPr>
          <w:rFonts w:ascii="Times New Roman" w:hAnsi="Times New Roman"/>
        </w:rPr>
        <w:t> (человеческий фактор) – особенности характера и наклонностей работающего, его отношение к собственному здоровью и строгому выполнению всех мер безопасности на производстве.</w:t>
      </w:r>
    </w:p>
    <w:p w:rsidR="00D363E8" w:rsidRPr="003F2BAD" w:rsidRDefault="00D363E8" w:rsidP="00D363E8">
      <w:pPr>
        <w:rPr>
          <w:rFonts w:ascii="Times New Roman" w:hAnsi="Times New Roman"/>
        </w:rPr>
      </w:pPr>
      <w:r w:rsidRPr="003F2BAD">
        <w:rPr>
          <w:rFonts w:ascii="Times New Roman" w:hAnsi="Times New Roman"/>
        </w:rPr>
        <w:t>4.Что называется профзаболеваниями? Влияние на организм особо опасных и вредных факторов производства, в результате чего ухудшилось здоровье работающего (временно или постоянно).</w:t>
      </w:r>
      <w:r w:rsidRPr="003F2BAD">
        <w:rPr>
          <w:rFonts w:ascii="Times New Roman" w:hAnsi="Times New Roman"/>
          <w:bCs/>
        </w:rPr>
        <w:br/>
      </w:r>
    </w:p>
    <w:p w:rsidR="00D363E8" w:rsidRPr="003F2BAD" w:rsidRDefault="00D363E8" w:rsidP="00D363E8">
      <w:pPr>
        <w:rPr>
          <w:rFonts w:ascii="Times New Roman" w:hAnsi="Times New Roman"/>
        </w:rPr>
      </w:pPr>
      <w:r w:rsidRPr="003F2BAD">
        <w:rPr>
          <w:rFonts w:ascii="Times New Roman" w:hAnsi="Times New Roman"/>
        </w:rPr>
        <w:t>5.Кем осуществляется надзор и контроль за состоянием охраны труда на производстве?</w:t>
      </w:r>
    </w:p>
    <w:p w:rsidR="00D363E8" w:rsidRPr="003F2BAD" w:rsidRDefault="00D363E8" w:rsidP="00D363E8">
      <w:pPr>
        <w:rPr>
          <w:rFonts w:ascii="Times New Roman" w:hAnsi="Times New Roman"/>
        </w:rPr>
      </w:pPr>
      <w:r w:rsidRPr="003F2BAD">
        <w:rPr>
          <w:rFonts w:ascii="Times New Roman" w:hAnsi="Times New Roman"/>
        </w:rPr>
        <w:t>Надзор и контроль за состоянием охраны труда осуществляется:</w:t>
      </w:r>
    </w:p>
    <w:p w:rsidR="00D363E8" w:rsidRPr="003F2BAD" w:rsidRDefault="00D363E8" w:rsidP="00D363E8">
      <w:pPr>
        <w:rPr>
          <w:rFonts w:ascii="Times New Roman" w:hAnsi="Times New Roman"/>
        </w:rPr>
      </w:pPr>
      <w:r w:rsidRPr="003F2BAD">
        <w:rPr>
          <w:rFonts w:ascii="Times New Roman" w:hAnsi="Times New Roman"/>
        </w:rPr>
        <w:t>Государственный — специально уполномоченными на это государственными органами (Рострудинспекция, Госпожнадзор, Главгосэнергонадзор, Госкомсанэпиднадзор, Госэкспертиза условий труда и т.п.).</w:t>
      </w:r>
    </w:p>
    <w:p w:rsidR="00D363E8" w:rsidRPr="003F2BAD" w:rsidRDefault="00D363E8" w:rsidP="00D363E8">
      <w:pPr>
        <w:rPr>
          <w:rFonts w:ascii="Times New Roman" w:hAnsi="Times New Roman"/>
        </w:rPr>
      </w:pPr>
      <w:r w:rsidRPr="003F2BAD">
        <w:rPr>
          <w:rFonts w:ascii="Times New Roman" w:hAnsi="Times New Roman"/>
        </w:rPr>
        <w:t>Общественный — соответствующими выборными профессиональными союзами, уполномоченными (доверенными) лицами по охране труда профессионального союза или трудового коллектива.</w:t>
      </w:r>
    </w:p>
    <w:p w:rsidR="00D363E8" w:rsidRPr="003F2BAD" w:rsidRDefault="00D363E8" w:rsidP="00D363E8">
      <w:pPr>
        <w:rPr>
          <w:rFonts w:ascii="Times New Roman" w:hAnsi="Times New Roman"/>
          <w:bdr w:val="none" w:sz="0" w:space="0" w:color="auto" w:frame="1"/>
        </w:rPr>
      </w:pPr>
      <w:r w:rsidRPr="003F2BAD">
        <w:rPr>
          <w:rFonts w:ascii="Times New Roman" w:hAnsi="Times New Roman"/>
        </w:rPr>
        <w:t>Внутренний — руководителями предприятия, представителем службы охраны труда (инженером по охране труда), 3-ступенчатый контроль.</w:t>
      </w:r>
      <w:r w:rsidRPr="003F2BAD">
        <w:rPr>
          <w:rFonts w:ascii="Times New Roman" w:hAnsi="Times New Roman"/>
          <w:bdr w:val="none" w:sz="0" w:space="0" w:color="auto" w:frame="1"/>
        </w:rPr>
        <w:br/>
        <w:t xml:space="preserve">4. Когда проводят внеплановый инструктаж по охране труда? </w:t>
      </w:r>
    </w:p>
    <w:p w:rsidR="00D363E8" w:rsidRPr="003F2BAD" w:rsidRDefault="00D363E8" w:rsidP="00D363E8">
      <w:pPr>
        <w:rPr>
          <w:rFonts w:ascii="Times New Roman" w:hAnsi="Times New Roman"/>
        </w:rPr>
      </w:pPr>
      <w:r w:rsidRPr="003F2BAD">
        <w:rPr>
          <w:rStyle w:val="a6"/>
          <w:rFonts w:ascii="Times New Roman" w:hAnsi="Times New Roman"/>
          <w:sz w:val="24"/>
          <w:szCs w:val="24"/>
          <w:shd w:val="clear" w:color="auto" w:fill="FFFFFF"/>
        </w:rPr>
        <w:t>Внеплановый инструктаж</w:t>
      </w:r>
      <w:r w:rsidRPr="003F2BAD">
        <w:rPr>
          <w:rFonts w:ascii="Times New Roman" w:hAnsi="Times New Roman"/>
          <w:shd w:val="clear" w:color="auto" w:fill="FFFFFF"/>
        </w:rPr>
        <w:t> связан с изменением правил охраны труда или технологического процесса; заменой или модернизацией оборудования, приспособлений и инструмента; нарушением работниками требований безопасности труда; перерывами в работе продолжительностью более 30 календарных дней (для работ, к которым предъявляются дополнительные требования безопасности труда) и 60 календарных дней (для остальных работ). Его проводит руководитель работ индивидуально или с группой работников одной профессии в объеме первичного инструктажа и делает об этом запись в журнале на рабочем месте, а также при возникновения несчастного случая.</w:t>
      </w:r>
      <w:r w:rsidRPr="003F2BAD">
        <w:rPr>
          <w:rFonts w:ascii="Times New Roman" w:hAnsi="Times New Roman"/>
        </w:rPr>
        <w:br/>
      </w:r>
    </w:p>
    <w:p w:rsidR="00D363E8" w:rsidRPr="003F2BAD" w:rsidRDefault="00D363E8" w:rsidP="00D363E8">
      <w:pPr>
        <w:rPr>
          <w:rFonts w:ascii="Times New Roman" w:hAnsi="Times New Roman"/>
        </w:rPr>
      </w:pPr>
      <w:r>
        <w:rPr>
          <w:rFonts w:ascii="Times New Roman" w:hAnsi="Times New Roman"/>
          <w:noProof/>
          <w:lang w:eastAsia="ru-RU"/>
        </w:rPr>
        <w:drawing>
          <wp:anchor distT="0" distB="0" distL="114300" distR="114300" simplePos="0" relativeHeight="251662336" behindDoc="1" locked="0" layoutInCell="1" allowOverlap="1">
            <wp:simplePos x="0" y="0"/>
            <wp:positionH relativeFrom="column">
              <wp:posOffset>-666115</wp:posOffset>
            </wp:positionH>
            <wp:positionV relativeFrom="paragraph">
              <wp:posOffset>-2018665</wp:posOffset>
            </wp:positionV>
            <wp:extent cx="8267700" cy="11544300"/>
            <wp:effectExtent l="0" t="0" r="0" b="0"/>
            <wp:wrapNone/>
            <wp:docPr id="2" name="Рисунок 2" descr="Картинки по запросу бизнес 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бизнес png">
                      <a:hlinkClick r:id="rId8" tgtFrame="&quot;_blank&quot;"/>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8267700" cy="1154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BAD">
        <w:rPr>
          <w:rFonts w:ascii="Times New Roman" w:hAnsi="Times New Roman"/>
        </w:rPr>
        <w:t>IV. Изучение нового материала (Слово преподавателя, демонстрация презентации, беседа, заполнение опорного конспекта).</w:t>
      </w:r>
    </w:p>
    <w:p w:rsidR="00D363E8" w:rsidRPr="003F2BAD" w:rsidRDefault="00D363E8" w:rsidP="00D363E8">
      <w:pPr>
        <w:rPr>
          <w:rFonts w:ascii="Times New Roman" w:hAnsi="Times New Roman"/>
        </w:rPr>
      </w:pPr>
      <w:r w:rsidRPr="003F2BAD">
        <w:rPr>
          <w:rFonts w:ascii="Times New Roman" w:hAnsi="Times New Roman"/>
        </w:rPr>
        <w:t>Слово преподавателя:</w:t>
      </w:r>
    </w:p>
    <w:p w:rsidR="00D363E8" w:rsidRPr="003F2BAD" w:rsidRDefault="00D363E8" w:rsidP="00D363E8">
      <w:pPr>
        <w:rPr>
          <w:rFonts w:ascii="Times New Roman" w:hAnsi="Times New Roman"/>
        </w:rPr>
      </w:pPr>
      <w:r w:rsidRPr="003F2BAD">
        <w:rPr>
          <w:rFonts w:ascii="Times New Roman" w:hAnsi="Times New Roman"/>
        </w:rPr>
        <w:t>Итак, пришло время нам с вами познакомиться с понятием «несчастный случай», оформлением и причинами составления акта ф. Н-1.</w:t>
      </w:r>
    </w:p>
    <w:p w:rsidR="00D363E8" w:rsidRPr="003F2BAD" w:rsidRDefault="00D363E8" w:rsidP="00D363E8">
      <w:pPr>
        <w:rPr>
          <w:rFonts w:ascii="Times New Roman" w:hAnsi="Times New Roman"/>
        </w:rPr>
      </w:pPr>
      <w:r w:rsidRPr="003F2BAD">
        <w:rPr>
          <w:rFonts w:ascii="Times New Roman" w:hAnsi="Times New Roman"/>
        </w:rPr>
        <w:lastRenderedPageBreak/>
        <w:t>Несчастный случай на производстве-</w:t>
      </w:r>
      <w:r w:rsidRPr="003F2BAD">
        <w:rPr>
          <w:rFonts w:ascii="Times New Roman" w:hAnsi="Times New Roman"/>
          <w:shd w:val="clear" w:color="auto" w:fill="FFFFFF"/>
        </w:rPr>
        <w:t xml:space="preserve"> это событие, в результате которого застрахованный получил увечье или иное повреждение здоровья при исполнении им обязанностей по трудовому договору,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w:t>
      </w:r>
      <w:r w:rsidRPr="003F2BAD">
        <w:rPr>
          <w:rFonts w:ascii="Times New Roman" w:hAnsi="Times New Roman"/>
        </w:rPr>
        <w:t>Классификация несчастных случаев</w:t>
      </w:r>
    </w:p>
    <w:p w:rsidR="00D363E8" w:rsidRPr="003F2BAD" w:rsidRDefault="00D363E8" w:rsidP="00D363E8">
      <w:pPr>
        <w:rPr>
          <w:rFonts w:ascii="Times New Roman" w:hAnsi="Times New Roman"/>
        </w:rPr>
      </w:pPr>
      <w:r w:rsidRPr="003F2BAD">
        <w:rPr>
          <w:rStyle w:val="a5"/>
          <w:rFonts w:ascii="Times New Roman" w:hAnsi="Times New Roman"/>
          <w:sz w:val="24"/>
          <w:szCs w:val="24"/>
        </w:rPr>
        <w:t>Несчастный случай</w:t>
      </w:r>
      <w:r w:rsidRPr="003F2BAD">
        <w:rPr>
          <w:rFonts w:ascii="Times New Roman" w:hAnsi="Times New Roman"/>
        </w:rPr>
        <w:t xml:space="preserve"> это событие в результате, которого работники и другие лица, участвующие в производственной деятельности при осуществлении правомерных действий, обусловленных трудовыми отношениями с работодателем либо совершаемых в его интересах получили телесные повреждения, травмы, увечья.</w:t>
      </w:r>
      <w:r w:rsidRPr="003F2BAD">
        <w:rPr>
          <w:rFonts w:ascii="Times New Roman" w:hAnsi="Times New Roman"/>
        </w:rPr>
        <w:br/>
        <w:t>Несчастные случаи имеют различные классификации в ст. 227 ТК РФ они описаны следующим образом:</w:t>
      </w:r>
      <w:r w:rsidRPr="003F2BAD">
        <w:rPr>
          <w:rFonts w:ascii="Times New Roman" w:hAnsi="Times New Roman"/>
        </w:rPr>
        <w:br/>
      </w:r>
      <w:r w:rsidRPr="003F2BAD">
        <w:rPr>
          <w:rStyle w:val="a5"/>
          <w:rFonts w:ascii="Times New Roman" w:hAnsi="Times New Roman"/>
          <w:sz w:val="24"/>
          <w:szCs w:val="24"/>
        </w:rPr>
        <w:t>Cвязанные с трудовой деятельностью</w:t>
      </w:r>
      <w:r w:rsidRPr="003F2BAD">
        <w:rPr>
          <w:rFonts w:ascii="Times New Roman" w:hAnsi="Times New Roman"/>
        </w:rPr>
        <w:br/>
        <w:t>1. Несчастные случаи на производстве.</w:t>
      </w:r>
      <w:r w:rsidRPr="003F2BAD">
        <w:rPr>
          <w:rFonts w:ascii="Times New Roman" w:hAnsi="Times New Roman"/>
        </w:rPr>
        <w:br/>
        <w:t>Случаи, происшедшие с работниками, учащимися, студентами работающими на территории предприятия и вне её, если работа выполнялась по заданию руководства; в пути следования к месту работы на транспорте, представленным организацией, а так же при выполнении работ во внеурочное время, в выходные и праздничные дни по распоряжению руководителя или лиц уполномоченных. Так же в результате острых отравлений, тепловых ударов и обморожений, происшедших на производстве.</w:t>
      </w:r>
      <w:r w:rsidRPr="003F2BAD">
        <w:rPr>
          <w:rFonts w:ascii="Times New Roman" w:hAnsi="Times New Roman"/>
        </w:rPr>
        <w:br/>
        <w:t>2. Несчастные случаи связанные с работой. Это случаи происшедшие при выполнении государственных и общественных обязанностей, следовании на работу и с работы на личном и общественном транспорте, участии в спортивных соревнованиях и тренировках, утрате трудоспособности в связи с выполнением донорских функций, в командировках.</w:t>
      </w:r>
      <w:r w:rsidRPr="003F2BAD">
        <w:rPr>
          <w:rFonts w:ascii="Times New Roman" w:hAnsi="Times New Roman"/>
        </w:rPr>
        <w:br/>
        <w:t>3. Бытовые несчастные случаи. Это несчастные случаи, происшедшие вне территории предприятия, вне рабочего времени и не во время движения на работу и с работы.</w:t>
      </w:r>
    </w:p>
    <w:p w:rsidR="00D363E8" w:rsidRPr="003F2BAD" w:rsidRDefault="00D363E8" w:rsidP="00D363E8">
      <w:pPr>
        <w:rPr>
          <w:rFonts w:ascii="Times New Roman" w:hAnsi="Times New Roman"/>
        </w:rPr>
      </w:pPr>
      <w:r w:rsidRPr="003F2BAD">
        <w:rPr>
          <w:rFonts w:ascii="Times New Roman" w:hAnsi="Times New Roman"/>
        </w:rPr>
        <w:t>Классификация по количеству пострадавших</w:t>
      </w:r>
    </w:p>
    <w:p w:rsidR="00D363E8" w:rsidRPr="003F2BAD" w:rsidRDefault="00D363E8" w:rsidP="00D363E8">
      <w:pPr>
        <w:rPr>
          <w:rFonts w:ascii="Times New Roman" w:hAnsi="Times New Roman"/>
        </w:rPr>
      </w:pPr>
      <w:r w:rsidRPr="003F2BAD">
        <w:rPr>
          <w:rFonts w:ascii="Times New Roman" w:hAnsi="Times New Roman"/>
        </w:rPr>
        <w:t>1. Одиночные (пострадавший один человек).</w:t>
      </w:r>
      <w:r w:rsidRPr="003F2BAD">
        <w:rPr>
          <w:rFonts w:ascii="Times New Roman" w:hAnsi="Times New Roman"/>
        </w:rPr>
        <w:br/>
        <w:t>2. Групповые (одновременно пострадавших два и более человека).</w:t>
      </w:r>
    </w:p>
    <w:p w:rsidR="00D363E8" w:rsidRPr="003F2BAD" w:rsidRDefault="00D363E8" w:rsidP="00D363E8">
      <w:pPr>
        <w:rPr>
          <w:rFonts w:ascii="Times New Roman" w:hAnsi="Times New Roman"/>
        </w:rPr>
      </w:pPr>
      <w:r w:rsidRPr="003F2BAD">
        <w:rPr>
          <w:rFonts w:ascii="Times New Roman" w:hAnsi="Times New Roman"/>
        </w:rPr>
        <w:t>Классификация по причинам, вызвавшим травмы</w:t>
      </w:r>
    </w:p>
    <w:p w:rsidR="00D363E8" w:rsidRPr="003F2BAD" w:rsidRDefault="00D363E8" w:rsidP="00D363E8">
      <w:pPr>
        <w:rPr>
          <w:rFonts w:ascii="Times New Roman" w:hAnsi="Times New Roman"/>
        </w:rPr>
      </w:pPr>
      <w:r w:rsidRPr="003F2BAD">
        <w:rPr>
          <w:rFonts w:ascii="Times New Roman" w:hAnsi="Times New Roman"/>
        </w:rPr>
        <w:t>1. механические</w:t>
      </w:r>
      <w:r w:rsidRPr="003F2BAD">
        <w:rPr>
          <w:rFonts w:ascii="Times New Roman" w:hAnsi="Times New Roman"/>
        </w:rPr>
        <w:br/>
        <w:t>2.термические, электрические, химические.</w:t>
      </w:r>
    </w:p>
    <w:p w:rsidR="00D363E8" w:rsidRPr="003F2BAD" w:rsidRDefault="00D363E8" w:rsidP="00D363E8">
      <w:pPr>
        <w:rPr>
          <w:rFonts w:ascii="Times New Roman" w:hAnsi="Times New Roman"/>
        </w:rPr>
      </w:pPr>
      <w:r w:rsidRPr="003F2BAD">
        <w:rPr>
          <w:rFonts w:ascii="Times New Roman" w:hAnsi="Times New Roman"/>
        </w:rPr>
        <w:t>Классификация по степени тяжести</w:t>
      </w:r>
    </w:p>
    <w:p w:rsidR="00D363E8" w:rsidRPr="003F2BAD" w:rsidRDefault="00D363E8" w:rsidP="00D363E8">
      <w:pPr>
        <w:rPr>
          <w:rFonts w:ascii="Times New Roman" w:hAnsi="Times New Roman"/>
        </w:rPr>
      </w:pPr>
      <w:r w:rsidRPr="003F2BAD">
        <w:rPr>
          <w:rFonts w:ascii="Times New Roman" w:hAnsi="Times New Roman"/>
        </w:rPr>
        <w:t>1. Легкие (уколы, царапины, ссадины и т.п.).</w:t>
      </w:r>
      <w:r w:rsidRPr="003F2BAD">
        <w:rPr>
          <w:rFonts w:ascii="Times New Roman" w:hAnsi="Times New Roman"/>
        </w:rPr>
        <w:br/>
        <w:t>2. Тяжелые (переломы костей, сотрясение мозга и т.п.).</w:t>
      </w:r>
      <w:r w:rsidRPr="003F2BAD">
        <w:rPr>
          <w:rFonts w:ascii="Times New Roman" w:hAnsi="Times New Roman"/>
        </w:rPr>
        <w:br/>
        <w:t>3. Летальные (связанные со смертью пострадавшего).</w:t>
      </w:r>
    </w:p>
    <w:p w:rsidR="00D363E8" w:rsidRPr="003F2BAD" w:rsidRDefault="00D363E8" w:rsidP="00D363E8">
      <w:pPr>
        <w:rPr>
          <w:rFonts w:ascii="Times New Roman" w:hAnsi="Times New Roman"/>
        </w:rPr>
      </w:pPr>
      <w:r w:rsidRPr="003F2BAD">
        <w:rPr>
          <w:rFonts w:ascii="Times New Roman" w:hAnsi="Times New Roman"/>
        </w:rPr>
        <w:t xml:space="preserve">Определения степени тяжести повреждения здоровья при несчастных случаях на производстве, регламентируется </w:t>
      </w:r>
      <w:r w:rsidRPr="003F2BAD">
        <w:rPr>
          <w:rStyle w:val="a5"/>
          <w:rFonts w:ascii="Times New Roman" w:hAnsi="Times New Roman"/>
          <w:sz w:val="24"/>
          <w:szCs w:val="24"/>
        </w:rPr>
        <w:t>Приказом Министерства здравоохранения и социального развития РФ от 24 февраля 2005 г. N 160 «Об определении степени тяжести повреждения здоровья при несчастных случаях на производстве»</w:t>
      </w:r>
      <w:r w:rsidRPr="003F2BAD">
        <w:rPr>
          <w:rFonts w:ascii="Times New Roman" w:hAnsi="Times New Roman"/>
        </w:rPr>
        <w:t xml:space="preserve"> и отображается в Приложении:</w:t>
      </w:r>
    </w:p>
    <w:p w:rsidR="00D363E8" w:rsidRPr="003F2BAD" w:rsidRDefault="00D363E8" w:rsidP="00D363E8">
      <w:pPr>
        <w:rPr>
          <w:rFonts w:ascii="Times New Roman" w:hAnsi="Times New Roman"/>
        </w:rPr>
      </w:pPr>
      <w:r w:rsidRPr="003F2BAD">
        <w:rPr>
          <w:rFonts w:ascii="Times New Roman" w:hAnsi="Times New Roman"/>
        </w:rPr>
        <w:t>Определение степени тяжести повреждения здоровья при несчастных случаях на производстве</w:t>
      </w:r>
    </w:p>
    <w:p w:rsidR="00D363E8" w:rsidRPr="003F2BAD" w:rsidRDefault="00D363E8" w:rsidP="00D363E8">
      <w:pPr>
        <w:rPr>
          <w:rFonts w:ascii="Times New Roman" w:hAnsi="Times New Roman"/>
        </w:rPr>
      </w:pPr>
      <w:r w:rsidRPr="003F2BAD">
        <w:rPr>
          <w:rFonts w:ascii="Times New Roman" w:hAnsi="Times New Roman"/>
        </w:rPr>
        <w:t>1. Несчастные случаи на производстве по степени тяжести повреждения здоровья подразделяются на 2 категории: тяжелые и легкие.</w:t>
      </w:r>
      <w:r w:rsidRPr="003F2BAD">
        <w:rPr>
          <w:rFonts w:ascii="Times New Roman" w:hAnsi="Times New Roman"/>
        </w:rPr>
        <w:br/>
        <w:t>2. Квалифицирующими признаками тяжести повреждения здоровья при несчастном случае на производстве являются:</w:t>
      </w:r>
      <w:r w:rsidRPr="003F2BAD">
        <w:rPr>
          <w:rFonts w:ascii="Times New Roman" w:hAnsi="Times New Roman"/>
        </w:rPr>
        <w:br/>
        <w:t xml:space="preserve">— характер полученных повреждений здоровья и осложнения, связанные с этими повреждениями, а </w:t>
      </w:r>
      <w:r w:rsidRPr="003F2BAD">
        <w:rPr>
          <w:rFonts w:ascii="Times New Roman" w:hAnsi="Times New Roman"/>
        </w:rPr>
        <w:lastRenderedPageBreak/>
        <w:t>также развитие и усугубление имеющихся хронических заболеваний в связи с получением повреждения;</w:t>
      </w:r>
      <w:r w:rsidRPr="003F2BAD">
        <w:rPr>
          <w:rFonts w:ascii="Times New Roman" w:hAnsi="Times New Roman"/>
        </w:rPr>
        <w:br/>
        <w:t>— последствия полученных повреждений здоровья (стойкая утрата трудоспособности).</w:t>
      </w:r>
      <w:r w:rsidRPr="003F2BAD">
        <w:rPr>
          <w:rFonts w:ascii="Times New Roman" w:hAnsi="Times New Roman"/>
        </w:rPr>
        <w:br/>
        <w:t>Наличие одного из квалифицирующих признаков является достаточным для установления категории тяжести несчастного случая на производстве.</w:t>
      </w:r>
      <w:r w:rsidRPr="003F2BAD">
        <w:rPr>
          <w:rFonts w:ascii="Times New Roman" w:hAnsi="Times New Roman"/>
        </w:rPr>
        <w:br/>
        <w:t>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r w:rsidRPr="003F2BAD">
        <w:rPr>
          <w:rFonts w:ascii="Times New Roman" w:hAnsi="Times New Roman"/>
        </w:rPr>
        <w:br/>
        <w:t xml:space="preserve">3. К </w:t>
      </w:r>
      <w:r w:rsidRPr="003F2BAD">
        <w:rPr>
          <w:rStyle w:val="a5"/>
          <w:rFonts w:ascii="Times New Roman" w:hAnsi="Times New Roman"/>
          <w:sz w:val="24"/>
          <w:szCs w:val="24"/>
        </w:rPr>
        <w:t>тяжелым</w:t>
      </w:r>
      <w:r w:rsidRPr="003F2BAD">
        <w:rPr>
          <w:rFonts w:ascii="Times New Roman" w:hAnsi="Times New Roman"/>
        </w:rPr>
        <w:t xml:space="preserve"> несчастным случаям на производстве относятся:</w:t>
      </w:r>
      <w:r w:rsidRPr="003F2BAD">
        <w:rPr>
          <w:rFonts w:ascii="Times New Roman" w:hAnsi="Times New Roman"/>
        </w:rPr>
        <w:br/>
        <w:t>1) повреждения здоровья, острый период которых сопровождается:</w:t>
      </w:r>
      <w:r w:rsidRPr="003F2BAD">
        <w:rPr>
          <w:rFonts w:ascii="Times New Roman" w:hAnsi="Times New Roman"/>
        </w:rPr>
        <w:br/>
        <w:t>— шоком;</w:t>
      </w:r>
      <w:r w:rsidRPr="003F2BAD">
        <w:rPr>
          <w:rFonts w:ascii="Times New Roman" w:hAnsi="Times New Roman"/>
        </w:rPr>
        <w:br/>
        <w:t>— комой;</w:t>
      </w:r>
      <w:r w:rsidRPr="003F2BAD">
        <w:rPr>
          <w:rFonts w:ascii="Times New Roman" w:hAnsi="Times New Roman"/>
        </w:rPr>
        <w:br/>
        <w:t>— кровопотерей (объемом более 20%);</w:t>
      </w:r>
      <w:r w:rsidRPr="003F2BAD">
        <w:rPr>
          <w:rFonts w:ascii="Times New Roman" w:hAnsi="Times New Roman"/>
        </w:rPr>
        <w:br/>
        <w:t>— эмболией;</w:t>
      </w:r>
      <w:r w:rsidRPr="003F2BAD">
        <w:rPr>
          <w:rFonts w:ascii="Times New Roman" w:hAnsi="Times New Roman"/>
        </w:rPr>
        <w:br/>
        <w:t>— острой недостаточностью функций жизненно важных органов и систем (ЦНС, сердечной, сосудистой, дыхательной, почечной, печеночной и (или) их сочетанием);</w:t>
      </w:r>
      <w:r w:rsidRPr="003F2BAD">
        <w:rPr>
          <w:rFonts w:ascii="Times New Roman" w:hAnsi="Times New Roman"/>
        </w:rPr>
        <w:br/>
        <w:t>2) повреждения здоровья, квалифицированные при первичном осмотре пострадавшего врачами стационара, травматологического пункта или другими организациями здравоохранения как:</w:t>
      </w:r>
      <w:r w:rsidRPr="003F2BAD">
        <w:rPr>
          <w:rFonts w:ascii="Times New Roman" w:hAnsi="Times New Roman"/>
        </w:rPr>
        <w:br/>
        <w:t>— проникающие ранения черепа;</w:t>
      </w:r>
      <w:r w:rsidRPr="003F2BAD">
        <w:rPr>
          <w:rFonts w:ascii="Times New Roman" w:hAnsi="Times New Roman"/>
        </w:rPr>
        <w:br/>
        <w:t>— перелом черепа и лицевых костей;</w:t>
      </w:r>
      <w:r w:rsidRPr="003F2BAD">
        <w:rPr>
          <w:rFonts w:ascii="Times New Roman" w:hAnsi="Times New Roman"/>
        </w:rPr>
        <w:br/>
        <w:t>— ушиб головного мозга;</w:t>
      </w:r>
      <w:r w:rsidRPr="003F2BAD">
        <w:rPr>
          <w:rFonts w:ascii="Times New Roman" w:hAnsi="Times New Roman"/>
        </w:rPr>
        <w:br/>
        <w:t>— внутричерепная травма;</w:t>
      </w:r>
      <w:r w:rsidRPr="003F2BAD">
        <w:rPr>
          <w:rFonts w:ascii="Times New Roman" w:hAnsi="Times New Roman"/>
        </w:rPr>
        <w:br/>
        <w:t>— ранения, проникающие в просвет глотки, трахеи, пищевода, а также повреждения щитовидной и вилочковой железы;</w:t>
      </w:r>
      <w:r w:rsidRPr="003F2BAD">
        <w:rPr>
          <w:rFonts w:ascii="Times New Roman" w:hAnsi="Times New Roman"/>
        </w:rPr>
        <w:br/>
        <w:t>— проникающие ранения позвоночника;</w:t>
      </w:r>
      <w:r w:rsidRPr="003F2BAD">
        <w:rPr>
          <w:rFonts w:ascii="Times New Roman" w:hAnsi="Times New Roman"/>
        </w:rPr>
        <w:br/>
        <w:t>— переломовывихи и переломы тел или двусторонние переломы дуг I и II шейных позвонков, в том числе и без нарушения функции спинного мозга;</w:t>
      </w:r>
      <w:r w:rsidRPr="003F2BAD">
        <w:rPr>
          <w:rFonts w:ascii="Times New Roman" w:hAnsi="Times New Roman"/>
        </w:rPr>
        <w:br/>
        <w:t>— вывихи (в том числе подвывихи) шейных позвонков;</w:t>
      </w:r>
      <w:r w:rsidRPr="003F2BAD">
        <w:rPr>
          <w:rFonts w:ascii="Times New Roman" w:hAnsi="Times New Roman"/>
        </w:rPr>
        <w:br/>
        <w:t>— закрытые повреждения шейного отдела спинного мозга;</w:t>
      </w:r>
      <w:r w:rsidRPr="003F2BAD">
        <w:rPr>
          <w:rFonts w:ascii="Times New Roman" w:hAnsi="Times New Roman"/>
        </w:rPr>
        <w:br/>
        <w:t>— перелом или переломовывих одного или нескольких грудных или поясничных позвонков, в том числе и без нарушения функции спинного мозга;</w:t>
      </w:r>
      <w:r w:rsidRPr="003F2BAD">
        <w:rPr>
          <w:rFonts w:ascii="Times New Roman" w:hAnsi="Times New Roman"/>
        </w:rPr>
        <w:br/>
        <w:t>— ранения грудной клетки, проникающие в плевральную полость, полость перикарда или клетчатку средостения, в том числе без повреждения внутренних органов;</w:t>
      </w:r>
      <w:r w:rsidRPr="003F2BAD">
        <w:rPr>
          <w:rFonts w:ascii="Times New Roman" w:hAnsi="Times New Roman"/>
        </w:rPr>
        <w:br/>
        <w:t>— ранения живота, проникающие в полость брюшины;</w:t>
      </w:r>
      <w:r w:rsidRPr="003F2BAD">
        <w:rPr>
          <w:rFonts w:ascii="Times New Roman" w:hAnsi="Times New Roman"/>
        </w:rPr>
        <w:br/>
        <w:t>— ранения, проникающие в полость мочевого пузыря или кишечник;</w:t>
      </w:r>
      <w:r w:rsidRPr="003F2BAD">
        <w:rPr>
          <w:rFonts w:ascii="Times New Roman" w:hAnsi="Times New Roman"/>
        </w:rPr>
        <w:br/>
        <w:t>— открытые ранения органов забрюшинного пространства (почек, надпочечников, поджелудочной железы);</w:t>
      </w:r>
      <w:r w:rsidRPr="003F2BAD">
        <w:rPr>
          <w:rFonts w:ascii="Times New Roman" w:hAnsi="Times New Roman"/>
        </w:rPr>
        <w:br/>
        <w:t>— разрыв внутреннего органа грудной или брюшной полости или полости таза, забрюшинного пространства, разрыв диафрагмы, разрыв предстательной железы, разрыв мочеточника, разрыв перепончатой части мочеиспускательного канала;</w:t>
      </w:r>
      <w:r w:rsidRPr="003F2BAD">
        <w:rPr>
          <w:rFonts w:ascii="Times New Roman" w:hAnsi="Times New Roman"/>
        </w:rPr>
        <w:b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w:t>
      </w:r>
      <w:r w:rsidRPr="003F2BAD">
        <w:rPr>
          <w:rFonts w:ascii="Times New Roman" w:hAnsi="Times New Roman"/>
        </w:rPr>
        <w:br/>
        <w:t>— открытые переломы длинных трубчатых костей — плечевой, бедренной и большеберцовой, открытые повреждения тазобедренного и коленного суставов;</w:t>
      </w:r>
      <w:r w:rsidRPr="003F2BAD">
        <w:rPr>
          <w:rFonts w:ascii="Times New Roman" w:hAnsi="Times New Roman"/>
        </w:rPr>
        <w:br/>
        <w:t>— повреждения магистрального кровеносного сосуда: аорты, сонной (общей, внутренней, наружной), подключичной, плечевой, бедренной, подколенной артерий или сопровождающих их вен, нервов;</w:t>
      </w:r>
      <w:r w:rsidRPr="003F2BAD">
        <w:rPr>
          <w:rFonts w:ascii="Times New Roman" w:hAnsi="Times New Roman"/>
        </w:rPr>
        <w:br/>
        <w:t>— термические (химические) ожоги:</w:t>
      </w:r>
      <w:r w:rsidRPr="003F2BAD">
        <w:rPr>
          <w:rFonts w:ascii="Times New Roman" w:hAnsi="Times New Roman"/>
        </w:rPr>
        <w:br/>
        <w:t>III — IV степени с площадью поражения, превышающей 15% поверхности тела;</w:t>
      </w:r>
      <w:r w:rsidRPr="003F2BAD">
        <w:rPr>
          <w:rFonts w:ascii="Times New Roman" w:hAnsi="Times New Roman"/>
        </w:rPr>
        <w:br/>
        <w:t>III степени с площадью поражения более 20% поверхности тела;</w:t>
      </w:r>
      <w:r w:rsidRPr="003F2BAD">
        <w:rPr>
          <w:rFonts w:ascii="Times New Roman" w:hAnsi="Times New Roman"/>
        </w:rPr>
        <w:br/>
        <w:t>II степени с площадью поражения более 30% поверхности тела;</w:t>
      </w:r>
      <w:r w:rsidRPr="003F2BAD">
        <w:rPr>
          <w:rFonts w:ascii="Times New Roman" w:hAnsi="Times New Roman"/>
        </w:rPr>
        <w:br/>
      </w:r>
      <w:r w:rsidRPr="003F2BAD">
        <w:rPr>
          <w:rFonts w:ascii="Times New Roman" w:hAnsi="Times New Roman"/>
        </w:rPr>
        <w:lastRenderedPageBreak/>
        <w:t>дыхательных путей, лица и волосистой части головы;</w:t>
      </w:r>
      <w:r w:rsidRPr="003F2BAD">
        <w:rPr>
          <w:rFonts w:ascii="Times New Roman" w:hAnsi="Times New Roman"/>
        </w:rPr>
        <w:br/>
        <w:t>— радиационные поражения средней (от 12 Гр) степени тяжести и выше;</w:t>
      </w:r>
      <w:r w:rsidRPr="003F2BAD">
        <w:rPr>
          <w:rFonts w:ascii="Times New Roman" w:hAnsi="Times New Roman"/>
        </w:rPr>
        <w:br/>
        <w:t>— прерывание беременности;</w:t>
      </w:r>
      <w:r w:rsidRPr="003F2BAD">
        <w:rPr>
          <w:rFonts w:ascii="Times New Roman" w:hAnsi="Times New Roman"/>
        </w:rPr>
        <w:br/>
        <w:t>3) повреждения, которые непосредственно не угрожают жизни пострадавшего, но являются тяжкими по последствиям:</w:t>
      </w:r>
      <w:r w:rsidRPr="003F2BAD">
        <w:rPr>
          <w:rFonts w:ascii="Times New Roman" w:hAnsi="Times New Roman"/>
        </w:rPr>
        <w:br/>
        <w:t>— потеря зрения, слуха, речи;</w:t>
      </w:r>
      <w:r w:rsidRPr="003F2BAD">
        <w:rPr>
          <w:rFonts w:ascii="Times New Roman" w:hAnsi="Times New Roman"/>
        </w:rPr>
        <w:br/>
        <w:t>— потеря какого-либо органа или полная утрата органом его функции (при этом, потеря наиболее важной в функциональном отношении части конечности (кисти или стопы) приравнивается к потере руки или ноги);</w:t>
      </w:r>
      <w:r w:rsidRPr="003F2BAD">
        <w:rPr>
          <w:rFonts w:ascii="Times New Roman" w:hAnsi="Times New Roman"/>
        </w:rPr>
        <w:br/>
        <w:t>— психические расстройства;</w:t>
      </w:r>
      <w:r w:rsidRPr="003F2BAD">
        <w:rPr>
          <w:rFonts w:ascii="Times New Roman" w:hAnsi="Times New Roman"/>
        </w:rPr>
        <w:br/>
        <w:t>— утрата репродуктивной функции и способности к деторождению;</w:t>
      </w:r>
      <w:r w:rsidRPr="003F2BAD">
        <w:rPr>
          <w:rFonts w:ascii="Times New Roman" w:hAnsi="Times New Roman"/>
        </w:rPr>
        <w:br/>
        <w:t>— неизгладимое обезображивание лица.</w:t>
      </w:r>
    </w:p>
    <w:p w:rsidR="00D363E8" w:rsidRPr="003F2BAD" w:rsidRDefault="00D363E8" w:rsidP="00D363E8">
      <w:pPr>
        <w:rPr>
          <w:rFonts w:ascii="Times New Roman" w:hAnsi="Times New Roman"/>
        </w:rPr>
      </w:pPr>
      <w:r w:rsidRPr="003F2BAD">
        <w:rPr>
          <w:rFonts w:ascii="Times New Roman" w:hAnsi="Times New Roman"/>
        </w:rPr>
        <w:t xml:space="preserve">Само </w:t>
      </w:r>
      <w:r w:rsidRPr="003F2BAD">
        <w:rPr>
          <w:rStyle w:val="a5"/>
          <w:rFonts w:ascii="Times New Roman" w:hAnsi="Times New Roman"/>
          <w:sz w:val="24"/>
          <w:szCs w:val="24"/>
        </w:rPr>
        <w:t>заключение о степени тяжести производственной травмы</w:t>
      </w:r>
      <w:r w:rsidRPr="003F2BAD">
        <w:rPr>
          <w:rFonts w:ascii="Times New Roman" w:hAnsi="Times New Roman"/>
        </w:rPr>
        <w:t xml:space="preserve"> вправе давать только клинико-экспертные комиссии (КЭК) лечебно-профилактического учреждения, где осуществляется лечение пострадавшего. Данное заключение предоставляется по запросу работодателя или председателя комиссии по расследованию несчастного случая на производстве. КЭК обязана предоставить заключение в течение 3-х суток с момента поступления запроса. Кроме того, заключение обязательно должно быть оформлено в выписном эпикризе независимо от характера проведенного лечения.</w:t>
      </w:r>
    </w:p>
    <w:p w:rsidR="00D363E8" w:rsidRPr="003F2BAD" w:rsidRDefault="00D363E8" w:rsidP="00D363E8">
      <w:pPr>
        <w:rPr>
          <w:rFonts w:ascii="Times New Roman" w:hAnsi="Times New Roman"/>
        </w:rPr>
      </w:pPr>
      <w:r w:rsidRPr="003F2BAD">
        <w:rPr>
          <w:rFonts w:ascii="Times New Roman" w:hAnsi="Times New Roman"/>
        </w:rPr>
        <w:t>Если пострадавший был госпитализирован, то Медицинское заключение выдается заведующим отделением медицинской организации, где проводится лечение. При этом о выданном Медицинском заключении лечащим врачом делается запись в Медицинскую карту амбулаторного больного или в Медицинскую карту стационарного больного с указанием даты выдачи. По окончании лечения пострадавшего в стационаре в Выписке из медицинской карты амбулаторного, стационарного больного делается отметка о характере полученных повреждений здоровья и степени их тяжести на момент поступления и на момент выписки из стационара.</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lastRenderedPageBreak/>
        <w:t xml:space="preserve"> </w:t>
      </w:r>
      <w:r>
        <w:rPr>
          <w:rFonts w:ascii="Times New Roman" w:hAnsi="Times New Roman"/>
          <w:noProof/>
          <w:lang w:eastAsia="ru-RU"/>
        </w:rPr>
        <w:drawing>
          <wp:inline distT="0" distB="0" distL="0" distR="0">
            <wp:extent cx="5414645" cy="3864610"/>
            <wp:effectExtent l="0" t="0" r="0" b="2540"/>
            <wp:docPr id="1" name="Рисунок 1" descr="сте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ен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645" cy="3864610"/>
                    </a:xfrm>
                    <a:prstGeom prst="rect">
                      <a:avLst/>
                    </a:prstGeom>
                    <a:noFill/>
                    <a:ln>
                      <a:noFill/>
                    </a:ln>
                  </pic:spPr>
                </pic:pic>
              </a:graphicData>
            </a:graphic>
          </wp:inline>
        </w:drawing>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Порядок расследования несчастных случаев на производстве осуществляется в следующей последовательности:</w:t>
      </w:r>
    </w:p>
    <w:p w:rsidR="00D363E8" w:rsidRPr="003F2BAD" w:rsidRDefault="00D363E8" w:rsidP="00D363E8">
      <w:pPr>
        <w:rPr>
          <w:rFonts w:ascii="Times New Roman" w:hAnsi="Times New Roman"/>
        </w:rPr>
      </w:pPr>
      <w:r w:rsidRPr="003F2BAD">
        <w:rPr>
          <w:rFonts w:ascii="Times New Roman" w:hAnsi="Times New Roman"/>
        </w:rPr>
        <w:t>Осмотр места происшествия;</w:t>
      </w:r>
    </w:p>
    <w:p w:rsidR="00D363E8" w:rsidRPr="003F2BAD" w:rsidRDefault="00D363E8" w:rsidP="00D363E8">
      <w:pPr>
        <w:rPr>
          <w:rFonts w:ascii="Times New Roman" w:hAnsi="Times New Roman"/>
        </w:rPr>
      </w:pPr>
      <w:r w:rsidRPr="003F2BAD">
        <w:rPr>
          <w:rFonts w:ascii="Times New Roman" w:hAnsi="Times New Roman"/>
        </w:rPr>
        <w:t>Опрос пострадавшего и очевидцев и должностных лиц;</w:t>
      </w:r>
    </w:p>
    <w:p w:rsidR="00D363E8" w:rsidRPr="003F2BAD" w:rsidRDefault="00D363E8" w:rsidP="00D363E8">
      <w:pPr>
        <w:rPr>
          <w:rFonts w:ascii="Times New Roman" w:hAnsi="Times New Roman"/>
        </w:rPr>
      </w:pPr>
      <w:r w:rsidRPr="003F2BAD">
        <w:rPr>
          <w:rFonts w:ascii="Times New Roman" w:hAnsi="Times New Roman"/>
        </w:rPr>
        <w:t>Изучение технической и нормативной документации;</w:t>
      </w:r>
    </w:p>
    <w:p w:rsidR="00D363E8" w:rsidRPr="003F2BAD" w:rsidRDefault="00D363E8" w:rsidP="00D363E8">
      <w:pPr>
        <w:rPr>
          <w:rFonts w:ascii="Times New Roman" w:hAnsi="Times New Roman"/>
        </w:rPr>
      </w:pPr>
      <w:r w:rsidRPr="003F2BAD">
        <w:rPr>
          <w:rFonts w:ascii="Times New Roman" w:hAnsi="Times New Roman"/>
        </w:rPr>
        <w:t>Техническая  и медицинская экспертиза;</w:t>
      </w:r>
    </w:p>
    <w:p w:rsidR="00D363E8" w:rsidRPr="003F2BAD" w:rsidRDefault="00D363E8" w:rsidP="00D363E8">
      <w:pPr>
        <w:rPr>
          <w:rFonts w:ascii="Times New Roman" w:hAnsi="Times New Roman"/>
          <w:i/>
        </w:rPr>
      </w:pPr>
      <w:r w:rsidRPr="003F2BAD">
        <w:rPr>
          <w:rFonts w:ascii="Times New Roman" w:hAnsi="Times New Roman"/>
        </w:rPr>
        <w:t>Составление Акта формы Н-1</w:t>
      </w:r>
      <w:r w:rsidRPr="003F2BAD">
        <w:rPr>
          <w:rFonts w:ascii="Times New Roman" w:hAnsi="Times New Roman"/>
          <w:i/>
        </w:rPr>
        <w:t>. (учащиеся конспектируют данные пункты).</w:t>
      </w:r>
    </w:p>
    <w:p w:rsidR="00D363E8" w:rsidRPr="003F2BAD" w:rsidRDefault="00D363E8" w:rsidP="00D363E8">
      <w:pPr>
        <w:rPr>
          <w:rFonts w:ascii="Times New Roman" w:hAnsi="Times New Roman"/>
        </w:rPr>
      </w:pPr>
      <w:r w:rsidRPr="003F2BAD">
        <w:rPr>
          <w:rFonts w:ascii="Times New Roman" w:hAnsi="Times New Roman"/>
        </w:rPr>
        <w:t xml:space="preserve">     Важнейшим документом среди материалов расследования несчастного случая на производстве является Акт о несчастном случае на производстве формы Н-1</w:t>
      </w:r>
      <w:r w:rsidRPr="003F2BAD">
        <w:rPr>
          <w:rFonts w:ascii="Times New Roman" w:hAnsi="Times New Roman"/>
          <w:i/>
        </w:rPr>
        <w:t>(запишите название в опорный конспект</w:t>
      </w:r>
      <w:r w:rsidRPr="003F2BAD">
        <w:rPr>
          <w:rFonts w:ascii="Times New Roman" w:hAnsi="Times New Roman"/>
        </w:rPr>
        <w:t xml:space="preserve">). Этот акт является документом, подтверждающим факт несчастного случая, и содержит основные выводы комиссии по расследованию несчастного случая на производстве. </w:t>
      </w:r>
    </w:p>
    <w:p w:rsidR="00D363E8" w:rsidRPr="003F2BAD" w:rsidRDefault="00D363E8" w:rsidP="00D363E8">
      <w:pPr>
        <w:rPr>
          <w:rFonts w:ascii="Times New Roman" w:hAnsi="Times New Roman"/>
        </w:rPr>
      </w:pPr>
      <w:r w:rsidRPr="003F2BAD">
        <w:rPr>
          <w:rFonts w:ascii="Times New Roman" w:hAnsi="Times New Roman"/>
        </w:rPr>
        <w:t xml:space="preserve">     Соблюдение установленных законом правил оформления материалов расследования несчастного случая на производстве имеет очень важное значение, так как только оформленный надлежащим образом несчастный случай на производстве может быть признан исполнительным органом Фонда социального страхования (страховщиком) страховым, что, в свою очередь, дает право пострадавшему получать обеспечение по обязательному социальному страхованию от несчастных случаев на производстве и профессиональных заболеваний.</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Этап 1 - подготовительный. До составления Акта в ходе расследования собираются документы, на основании которых и составляется Акт.</w:t>
      </w:r>
    </w:p>
    <w:p w:rsidR="00D363E8" w:rsidRPr="003F2BAD" w:rsidRDefault="00D363E8" w:rsidP="00D363E8">
      <w:pPr>
        <w:rPr>
          <w:rFonts w:ascii="Times New Roman" w:hAnsi="Times New Roman"/>
        </w:rPr>
      </w:pPr>
      <w:r w:rsidRPr="003F2BAD">
        <w:rPr>
          <w:rFonts w:ascii="Times New Roman" w:hAnsi="Times New Roman"/>
        </w:rPr>
        <w:lastRenderedPageBreak/>
        <w:t>Перечень материалов включает следующие документы:</w:t>
      </w:r>
    </w:p>
    <w:p w:rsidR="00D363E8" w:rsidRPr="003F2BAD" w:rsidRDefault="00D363E8" w:rsidP="00D363E8">
      <w:pPr>
        <w:rPr>
          <w:rFonts w:ascii="Times New Roman" w:hAnsi="Times New Roman"/>
        </w:rPr>
      </w:pPr>
      <w:r w:rsidRPr="003F2BAD">
        <w:rPr>
          <w:rFonts w:ascii="Times New Roman" w:hAnsi="Times New Roman"/>
        </w:rPr>
        <w:t xml:space="preserve">- планы, эскизы, схемы, протокол осмотра места происшествия, а при необходимости - фото- и видеоматериалы; </w:t>
      </w:r>
    </w:p>
    <w:p w:rsidR="00D363E8" w:rsidRPr="003F2BAD" w:rsidRDefault="00D363E8" w:rsidP="00D363E8">
      <w:pPr>
        <w:rPr>
          <w:rFonts w:ascii="Times New Roman" w:hAnsi="Times New Roman"/>
        </w:rPr>
      </w:pPr>
      <w:r w:rsidRPr="003F2BAD">
        <w:rPr>
          <w:rFonts w:ascii="Times New Roman" w:hAnsi="Times New Roman"/>
        </w:rPr>
        <w:t xml:space="preserve">- документы, характеризующие состояние рабочего места, наличие опасных и вредных производственных факторов; </w:t>
      </w:r>
    </w:p>
    <w:p w:rsidR="00D363E8" w:rsidRPr="003F2BAD" w:rsidRDefault="00D363E8" w:rsidP="00D363E8">
      <w:pPr>
        <w:rPr>
          <w:rFonts w:ascii="Times New Roman" w:hAnsi="Times New Roman"/>
        </w:rPr>
      </w:pPr>
      <w:r w:rsidRPr="003F2BAD">
        <w:rPr>
          <w:rFonts w:ascii="Times New Roman" w:hAnsi="Times New Roman"/>
        </w:rPr>
        <w:t xml:space="preserve">- выписки из журналов регистрации инструктажей по охране труда и протоколов проверки знаний пострадавшим требований охраны труда; </w:t>
      </w:r>
    </w:p>
    <w:p w:rsidR="00D363E8" w:rsidRPr="003F2BAD" w:rsidRDefault="00D363E8" w:rsidP="00D363E8">
      <w:pPr>
        <w:rPr>
          <w:rFonts w:ascii="Times New Roman" w:hAnsi="Times New Roman"/>
        </w:rPr>
      </w:pPr>
      <w:r w:rsidRPr="003F2BAD">
        <w:rPr>
          <w:rFonts w:ascii="Times New Roman" w:hAnsi="Times New Roman"/>
        </w:rPr>
        <w:t xml:space="preserve">- протоколы опросов очевидцев несчастного случая и должностных лиц, объяснения пострадавшего; </w:t>
      </w:r>
    </w:p>
    <w:p w:rsidR="00D363E8" w:rsidRPr="003F2BAD" w:rsidRDefault="00D363E8" w:rsidP="00D363E8">
      <w:pPr>
        <w:rPr>
          <w:rFonts w:ascii="Times New Roman" w:hAnsi="Times New Roman"/>
        </w:rPr>
      </w:pPr>
      <w:r w:rsidRPr="003F2BAD">
        <w:rPr>
          <w:rFonts w:ascii="Times New Roman" w:hAnsi="Times New Roman"/>
        </w:rPr>
        <w:t xml:space="preserve">- экспертные заключения специалистов, результаты технических расчетов, лабораторных исследований и испытаний; </w:t>
      </w:r>
    </w:p>
    <w:p w:rsidR="00D363E8" w:rsidRPr="003F2BAD" w:rsidRDefault="00D363E8" w:rsidP="00D363E8">
      <w:pPr>
        <w:rPr>
          <w:rFonts w:ascii="Times New Roman" w:hAnsi="Times New Roman"/>
        </w:rPr>
      </w:pPr>
      <w:r w:rsidRPr="003F2BAD">
        <w:rPr>
          <w:rFonts w:ascii="Times New Roman" w:hAnsi="Times New Roman"/>
        </w:rPr>
        <w:t xml:space="preserve">- медицинское заключение (Форма 315/У) о характере и степени тяжести повреждения, причиненного здоровью пострадавшего. В случае смерти пострадавшего — акт медицинского исследования трупа. </w:t>
      </w:r>
    </w:p>
    <w:p w:rsidR="00D363E8" w:rsidRPr="003F2BAD" w:rsidRDefault="00D363E8" w:rsidP="00D363E8">
      <w:pPr>
        <w:rPr>
          <w:rFonts w:ascii="Times New Roman" w:hAnsi="Times New Roman"/>
        </w:rPr>
      </w:pPr>
      <w:r w:rsidRPr="003F2BAD">
        <w:rPr>
          <w:rFonts w:ascii="Times New Roman" w:hAnsi="Times New Roman"/>
        </w:rPr>
        <w:t>- документы, подтверждающие выдачу пострадавшему специальной одежды, специальной обуви и других средств индивидуальной защиты в соответствии с действующими нормами, и пр.</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i/>
        </w:rPr>
        <w:t>Обратите внимание</w:t>
      </w:r>
      <w:r w:rsidRPr="003F2BAD">
        <w:rPr>
          <w:rFonts w:ascii="Times New Roman" w:hAnsi="Times New Roman"/>
        </w:rPr>
        <w:t>: приведенные выше документы оформляются независимо от того, является произошедший с работником несчастный случай легким или признан тяжелым.</w:t>
      </w:r>
    </w:p>
    <w:p w:rsidR="00D363E8" w:rsidRPr="003F2BAD" w:rsidRDefault="00D363E8" w:rsidP="00D363E8">
      <w:pPr>
        <w:rPr>
          <w:rFonts w:ascii="Times New Roman" w:hAnsi="Times New Roman"/>
        </w:rPr>
      </w:pPr>
      <w:r w:rsidRPr="003F2BAD">
        <w:rPr>
          <w:rFonts w:ascii="Times New Roman" w:hAnsi="Times New Roman"/>
        </w:rPr>
        <w:t>Акт Н-1 оформляется только при условии, что комиссия признала произошедший с работником несчастный случай производственным, а последствием данного несчастного случая явились :</w:t>
      </w:r>
    </w:p>
    <w:p w:rsidR="00D363E8" w:rsidRPr="003F2BAD" w:rsidRDefault="00D363E8" w:rsidP="00D363E8">
      <w:pPr>
        <w:rPr>
          <w:rFonts w:ascii="Times New Roman" w:hAnsi="Times New Roman"/>
        </w:rPr>
      </w:pPr>
      <w:r w:rsidRPr="003F2BAD">
        <w:rPr>
          <w:rFonts w:ascii="Times New Roman" w:hAnsi="Times New Roman"/>
        </w:rPr>
        <w:t xml:space="preserve">либо перевод работника на другую работу (по заключению медицинского учреждения); </w:t>
      </w:r>
    </w:p>
    <w:p w:rsidR="00D363E8" w:rsidRPr="003F2BAD" w:rsidRDefault="00D363E8" w:rsidP="00D363E8">
      <w:pPr>
        <w:rPr>
          <w:rFonts w:ascii="Times New Roman" w:hAnsi="Times New Roman"/>
        </w:rPr>
      </w:pPr>
      <w:r w:rsidRPr="003F2BAD">
        <w:rPr>
          <w:rFonts w:ascii="Times New Roman" w:hAnsi="Times New Roman"/>
        </w:rPr>
        <w:t xml:space="preserve">либо временная нетрудоспособность работника на срок не менее одного дня, подтвержденная больничным листком. В случаях, когда предоставить листок нетрудоспособности нет возможности, - разрешается подать табель учета рабочего времени, а копию больничного донести позже; </w:t>
      </w:r>
    </w:p>
    <w:p w:rsidR="00D363E8" w:rsidRPr="003F2BAD" w:rsidRDefault="00D363E8" w:rsidP="00D363E8">
      <w:pPr>
        <w:rPr>
          <w:rFonts w:ascii="Times New Roman" w:hAnsi="Times New Roman"/>
        </w:rPr>
      </w:pPr>
      <w:r w:rsidRPr="003F2BAD">
        <w:rPr>
          <w:rFonts w:ascii="Times New Roman" w:hAnsi="Times New Roman"/>
        </w:rPr>
        <w:t xml:space="preserve">либо стойкая утрата работником профессиональной трудоспособности (устанавливается по заключению медико-социальной экспертизы); </w:t>
      </w:r>
    </w:p>
    <w:p w:rsidR="00D363E8" w:rsidRPr="003F2BAD" w:rsidRDefault="00D363E8" w:rsidP="00D363E8">
      <w:pPr>
        <w:rPr>
          <w:rFonts w:ascii="Times New Roman" w:hAnsi="Times New Roman"/>
        </w:rPr>
      </w:pPr>
      <w:r w:rsidRPr="003F2BAD">
        <w:rPr>
          <w:rFonts w:ascii="Times New Roman" w:hAnsi="Times New Roman"/>
        </w:rPr>
        <w:t>либо его смерть.</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     Акт о несчастном случае на производстве является завершающим документом в расследовании несчастного случая, а потому его содержание должно соответствовать  сведениям, содержащимся в других документах.</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Этап 2 – составление Акта </w:t>
      </w:r>
    </w:p>
    <w:p w:rsidR="00D363E8" w:rsidRPr="003F2BAD" w:rsidRDefault="00D363E8" w:rsidP="00D363E8">
      <w:pPr>
        <w:rPr>
          <w:rFonts w:ascii="Times New Roman" w:hAnsi="Times New Roman"/>
        </w:rPr>
      </w:pPr>
      <w:r w:rsidRPr="003F2BAD">
        <w:rPr>
          <w:rFonts w:ascii="Times New Roman" w:hAnsi="Times New Roman"/>
        </w:rPr>
        <w:t>В акте формы Н-1 не должно быть незаполненных пунктов, их нужно заполнять четко и полно, без сокращений, так же не допускаются помарки, зачеркивания, дополнительные записи и вставки. При необходимости внести отдельные уточнения и исправления слов и числовых показателей в конце акта делается запись об исправлениях, которая заверяется подписями членов комиссии.</w:t>
      </w:r>
    </w:p>
    <w:p w:rsidR="00D363E8" w:rsidRPr="003F2BAD" w:rsidRDefault="00D363E8" w:rsidP="00D363E8">
      <w:pPr>
        <w:rPr>
          <w:rFonts w:ascii="Times New Roman" w:hAnsi="Times New Roman"/>
        </w:rPr>
      </w:pPr>
      <w:r w:rsidRPr="003F2BAD">
        <w:rPr>
          <w:rFonts w:ascii="Times New Roman" w:hAnsi="Times New Roman"/>
        </w:rPr>
        <w:lastRenderedPageBreak/>
        <w:t xml:space="preserve"> Лучше всего акт заполнять на компьютере, хотя и допускается заполнение акта авторучкой (в случае если имеется типографская заготовка акта).</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Пункт 1. Дата и время несчастного случая. Обязательно указываются дата и время несчастного случая. Указывается число, месяц, год и время происшествия несчастного случая, количество полных часов от начала работы (смены). Время установленных перерывов (обед, перерыв на обогрев и др.) включается в общее количество часов от начала работы.</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Пункт 2. Организация (работодатель). Наименование организации должно соответствовать наименованию, закрепленному в ее учредительных документах. Сокращенное наименование организации приводится в тех случаях, когда оно также закреплено в учредительных документах организации</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Пункт 3. Организация, направившая работника. Запись производится только в том случае, если пострадавший является работником другой организации и получил повреждение здоровья в результате трудового увечья во время исполнения работы у работодателя, к которому он был командирован. Тут же указываются сведения об организации - основном работодателе.</w:t>
      </w:r>
    </w:p>
    <w:p w:rsidR="00D363E8" w:rsidRPr="003F2BAD" w:rsidRDefault="00D363E8" w:rsidP="00D363E8">
      <w:pPr>
        <w:rPr>
          <w:rFonts w:ascii="Times New Roman" w:hAnsi="Times New Roman"/>
        </w:rPr>
      </w:pPr>
      <w:r w:rsidRPr="003F2BAD">
        <w:rPr>
          <w:rFonts w:ascii="Times New Roman" w:hAnsi="Times New Roman"/>
        </w:rPr>
        <w:t xml:space="preserve"> </w:t>
      </w:r>
    </w:p>
    <w:p w:rsidR="00D363E8" w:rsidRPr="003F2BAD" w:rsidRDefault="00D363E8" w:rsidP="00D363E8">
      <w:pPr>
        <w:rPr>
          <w:rFonts w:ascii="Times New Roman" w:hAnsi="Times New Roman"/>
        </w:rPr>
      </w:pPr>
      <w:r w:rsidRPr="003F2BAD">
        <w:rPr>
          <w:rFonts w:ascii="Times New Roman" w:hAnsi="Times New Roman"/>
        </w:rPr>
        <w:t>Пункт 4. Лица, проводившие расследование несчастного случая. В акте указываются фамилия, имя, отчество, должность и место работы председателя и членов комиссии, а так же представителями какой стороны они являются — работодателя, профсоюзного органа и т.д.</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Пункт 5. Сведения о пострадавшем. ФИО пострадавшего указывается полностью, указывается пол пострадавшего (недостаточно просто подчеркнуть слово). Для указания даты рождения применяется словесно-цифровой способ оформления даты (например, 21 февраля 1956 года). </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 Профессиональный статус пострадавшего: работник, технический персонал, специалист-техник, специалист-гуманитарий, лицо творческой профессии, работник сферы обслуживания, военнослужащий, руководитель, предприниматель.</w:t>
      </w:r>
    </w:p>
    <w:p w:rsidR="00D363E8" w:rsidRPr="003F2BAD" w:rsidRDefault="00D363E8" w:rsidP="00D363E8">
      <w:pPr>
        <w:rPr>
          <w:rFonts w:ascii="Times New Roman" w:hAnsi="Times New Roman"/>
        </w:rPr>
      </w:pPr>
      <w:r w:rsidRPr="003F2BAD">
        <w:rPr>
          <w:rFonts w:ascii="Times New Roman" w:hAnsi="Times New Roman"/>
        </w:rPr>
        <w:t xml:space="preserve">Обратите внимание, что в графе "профессиональный статус" положено указывать не должность пострадавшего, а его профессиональное положение. Например, "наемный работник", "служащий". Сведения об общем стаже работы и стаже работы в организации, в которой произошел несчастный случай на производстве, производятся на основании записей, содержащихся в трудовой книжке пострадавшего.  </w:t>
      </w:r>
    </w:p>
    <w:p w:rsidR="00D363E8" w:rsidRPr="003F2BAD" w:rsidRDefault="00D363E8" w:rsidP="00D363E8">
      <w:pPr>
        <w:rPr>
          <w:rFonts w:ascii="Times New Roman" w:hAnsi="Times New Roman"/>
        </w:rPr>
      </w:pPr>
    </w:p>
    <w:p w:rsidR="00D363E8" w:rsidRPr="003F2BAD" w:rsidRDefault="00D363E8" w:rsidP="00D363E8">
      <w:pPr>
        <w:rPr>
          <w:rFonts w:ascii="Times New Roman" w:hAnsi="Times New Roman"/>
        </w:rPr>
      </w:pPr>
      <w:r w:rsidRPr="003F2BAD">
        <w:rPr>
          <w:rFonts w:ascii="Times New Roman" w:hAnsi="Times New Roman"/>
        </w:rPr>
        <w:t xml:space="preserve"> Указывается основная профессия пострадавшего, если у него несколько профессий, то указывается та профессия, при выполнении работы которой произошел несчастный случай. Сведения о наличии смежных профессий должно быть отражено в трудовой книжке пострадавшего.</w:t>
      </w:r>
    </w:p>
    <w:p w:rsidR="00D363E8" w:rsidRPr="003F2BAD" w:rsidRDefault="00D363E8" w:rsidP="00D363E8">
      <w:pPr>
        <w:rPr>
          <w:rFonts w:ascii="Times New Roman" w:hAnsi="Times New Roman"/>
        </w:rPr>
      </w:pPr>
      <w:r w:rsidRPr="003F2BAD">
        <w:rPr>
          <w:rFonts w:ascii="Times New Roman" w:hAnsi="Times New Roman"/>
        </w:rPr>
        <w:t xml:space="preserve">При указании стажа работы необходимо определиться с числом полных лет и месяцев работы, при выполнении которой произошел несчастный случай. Если стаж работы менее года, то указывается число проработанных месяцев. Если стаж работы менее месяца — число календарных дней. </w:t>
      </w:r>
    </w:p>
    <w:p w:rsidR="00D363E8" w:rsidRPr="003F2BAD" w:rsidRDefault="00D363E8" w:rsidP="00D363E8">
      <w:pPr>
        <w:rPr>
          <w:rFonts w:ascii="Times New Roman" w:hAnsi="Times New Roman"/>
        </w:rPr>
      </w:pPr>
      <w:r w:rsidRPr="003F2BAD">
        <w:rPr>
          <w:rFonts w:ascii="Times New Roman" w:hAnsi="Times New Roman"/>
        </w:rPr>
        <w:lastRenderedPageBreak/>
        <w:t xml:space="preserve">Пункт 6. Сведения о проведении инструктажей и обучения по охране труда. </w:t>
      </w:r>
    </w:p>
    <w:p w:rsidR="00D363E8" w:rsidRPr="003F2BAD" w:rsidRDefault="00D363E8" w:rsidP="00D363E8">
      <w:pPr>
        <w:rPr>
          <w:rFonts w:ascii="Times New Roman" w:hAnsi="Times New Roman"/>
        </w:rPr>
      </w:pPr>
      <w:r w:rsidRPr="003F2BAD">
        <w:rPr>
          <w:rFonts w:ascii="Times New Roman" w:hAnsi="Times New Roman"/>
        </w:rPr>
        <w:t>На практике часто приходится сталкиваться со случаями нарушения требований охраны труда: отсутствием в организации журналов и ведомостей проведения инструктажей с работниками. В данном случае в п. 6 акта должна быть отметка о том, что инструктажи по охране труда и технике безопасности с работником не проводились, либо о том, что сведения о проведении инструктажей не сохранились.</w:t>
      </w:r>
    </w:p>
    <w:p w:rsidR="00D363E8" w:rsidRPr="003F2BAD" w:rsidRDefault="00D363E8" w:rsidP="00D363E8">
      <w:pPr>
        <w:rPr>
          <w:rFonts w:ascii="Times New Roman" w:hAnsi="Times New Roman"/>
        </w:rPr>
      </w:pPr>
      <w:r w:rsidRPr="003F2BAD">
        <w:rPr>
          <w:rFonts w:ascii="Times New Roman" w:hAnsi="Times New Roman"/>
        </w:rPr>
        <w:t xml:space="preserve">Указывается число, месяц и год проведения вводного инструктажа на основании записи в журнале регистрации проведения вводного инструктажа. </w:t>
      </w:r>
    </w:p>
    <w:p w:rsidR="00D363E8" w:rsidRPr="003F2BAD" w:rsidRDefault="00D363E8" w:rsidP="00D363E8">
      <w:pPr>
        <w:rPr>
          <w:rFonts w:ascii="Times New Roman" w:hAnsi="Times New Roman"/>
        </w:rPr>
      </w:pPr>
      <w:r w:rsidRPr="003F2BAD">
        <w:rPr>
          <w:rFonts w:ascii="Times New Roman" w:hAnsi="Times New Roman"/>
        </w:rPr>
        <w:t>После указывается число месяц и год последнего проведенного инструктажа производившегося до несчастного случая, обязательно нужно выделить вид инструктажа (первичный, повторный, внеплановый, целевой). Если инструктаж по охране труда не проводился, то делается запись «Не проводился».</w:t>
      </w:r>
    </w:p>
    <w:p w:rsidR="00D363E8" w:rsidRPr="003F2BAD" w:rsidRDefault="00D363E8" w:rsidP="00D363E8">
      <w:pPr>
        <w:rPr>
          <w:rFonts w:ascii="Times New Roman" w:hAnsi="Times New Roman"/>
        </w:rPr>
      </w:pPr>
      <w:r w:rsidRPr="003F2BAD">
        <w:rPr>
          <w:rFonts w:ascii="Times New Roman" w:hAnsi="Times New Roman"/>
        </w:rPr>
        <w:t xml:space="preserve">Сведения о стажировке указывается только при проведении первичного инструктажа на рабочем месте или когда несчастный случай произошел в период освоения новой профессии, при этом указывается время, в течении которого работник проходил стажировку. </w:t>
      </w:r>
    </w:p>
    <w:p w:rsidR="00D363E8" w:rsidRPr="003F2BAD" w:rsidRDefault="00D363E8" w:rsidP="00D363E8">
      <w:pPr>
        <w:rPr>
          <w:rFonts w:ascii="Times New Roman" w:hAnsi="Times New Roman"/>
        </w:rPr>
      </w:pPr>
      <w:r w:rsidRPr="003F2BAD">
        <w:rPr>
          <w:rFonts w:ascii="Times New Roman" w:hAnsi="Times New Roman"/>
        </w:rPr>
        <w:t xml:space="preserve">Пункт 7. Краткая характеристика места (объекта), где произошел несчастный случай. Указывается цех, участок, место, где произошел несчастный случай, описываются вредные и опасные производственные факторы и информация, изложенная в протоколе осмотра места несчастного случая, наличие у пострадавшего спецодежды. Приводится полное описание оборудования: тип, марка, год выпуска, предприятие изготовитель, техническое состояние (процент износа). </w:t>
      </w:r>
    </w:p>
    <w:p w:rsidR="00D363E8" w:rsidRPr="003F2BAD" w:rsidRDefault="00D363E8" w:rsidP="00D363E8">
      <w:pPr>
        <w:rPr>
          <w:rFonts w:ascii="Times New Roman" w:hAnsi="Times New Roman"/>
        </w:rPr>
      </w:pPr>
      <w:r w:rsidRPr="003F2BAD">
        <w:rPr>
          <w:rFonts w:ascii="Times New Roman" w:hAnsi="Times New Roman"/>
        </w:rPr>
        <w:t>Пункт 8. Обстоятельства несчастного случая. Расписывает весь процесс от выдачи наряда (распоряжения) на выполнение работы до момента получения травмы. Необходимо указать на все действия руководителя, пострадавшего, свидетелей.</w:t>
      </w:r>
    </w:p>
    <w:p w:rsidR="00D363E8" w:rsidRPr="003F2BAD" w:rsidRDefault="00D363E8" w:rsidP="00D363E8">
      <w:pPr>
        <w:rPr>
          <w:rFonts w:ascii="Times New Roman" w:hAnsi="Times New Roman"/>
        </w:rPr>
      </w:pPr>
      <w:r w:rsidRPr="003F2BAD">
        <w:rPr>
          <w:rFonts w:ascii="Times New Roman" w:hAnsi="Times New Roman"/>
        </w:rPr>
        <w:t>Пункт 9. Формулировка причин должна быть четкой и грамотной. Причин несчастного случая может быть несколько, но одна из них основная, и ее необходимо выделить, поставив на первое место</w:t>
      </w:r>
    </w:p>
    <w:p w:rsidR="00D363E8" w:rsidRPr="003F2BAD" w:rsidRDefault="00D363E8" w:rsidP="00D363E8">
      <w:pPr>
        <w:rPr>
          <w:rFonts w:ascii="Times New Roman" w:hAnsi="Times New Roman"/>
        </w:rPr>
      </w:pPr>
      <w:r w:rsidRPr="003F2BAD">
        <w:rPr>
          <w:rFonts w:ascii="Times New Roman" w:hAnsi="Times New Roman"/>
        </w:rPr>
        <w:t xml:space="preserve">Пункт 10. Лица, допустившие нарушение требования охраны труда. Такими лицами могут быть как специалисты по охране труда, так и сам пострадавший работник. Назвав фамилию, имя, отчество виновного, необходимо указать, каким нормативно-правовым актом по охране труда установлены его обязанности и какие пункты он нарушил. </w:t>
      </w:r>
    </w:p>
    <w:p w:rsidR="00D363E8" w:rsidRPr="003F2BAD" w:rsidRDefault="00D363E8" w:rsidP="00D363E8">
      <w:pPr>
        <w:rPr>
          <w:rFonts w:ascii="Times New Roman" w:hAnsi="Times New Roman"/>
        </w:rPr>
      </w:pPr>
      <w:r w:rsidRPr="003F2BAD">
        <w:rPr>
          <w:rFonts w:ascii="Times New Roman" w:hAnsi="Times New Roman"/>
        </w:rPr>
        <w:t>Пункт 11. Мероприятия по устранению причин несчастного случая, сроки. Мероприятия должны быть четкими и вытекать из причин несчастного случая, излагаются в той же последовательности. По каждому мероприятию должны быть указаны сроки исполнения мероприятия.</w:t>
      </w:r>
    </w:p>
    <w:p w:rsidR="00D363E8" w:rsidRPr="003F2BAD" w:rsidRDefault="00D363E8" w:rsidP="00D363E8">
      <w:pPr>
        <w:rPr>
          <w:rFonts w:ascii="Times New Roman" w:hAnsi="Times New Roman"/>
          <w:i/>
        </w:rPr>
      </w:pPr>
      <w:r w:rsidRPr="003F2BAD">
        <w:rPr>
          <w:rFonts w:ascii="Times New Roman" w:hAnsi="Times New Roman"/>
        </w:rPr>
        <w:t xml:space="preserve"> Под актом формы Н-1 ставятся подписи членов комиссии по расследованию несчастного случая, после чего акт утверждается работодателем и должным образом регистрируется</w:t>
      </w:r>
      <w:r w:rsidRPr="003F2BAD">
        <w:rPr>
          <w:rFonts w:ascii="Times New Roman" w:hAnsi="Times New Roman"/>
          <w:i/>
        </w:rPr>
        <w:t>.</w:t>
      </w:r>
    </w:p>
    <w:p w:rsidR="00D363E8" w:rsidRPr="003F2BAD" w:rsidRDefault="00D363E8" w:rsidP="00D363E8">
      <w:pPr>
        <w:rPr>
          <w:rFonts w:ascii="Times New Roman" w:hAnsi="Times New Roman"/>
        </w:rPr>
      </w:pPr>
      <w:r w:rsidRPr="003F2BAD">
        <w:rPr>
          <w:rFonts w:ascii="Times New Roman" w:hAnsi="Times New Roman"/>
        </w:rPr>
        <w:t>По общему правилу акт о несчастном случае на производстве формы Н-1 оформляется  в трех экземплярах:</w:t>
      </w:r>
    </w:p>
    <w:p w:rsidR="00D363E8" w:rsidRPr="003F2BAD" w:rsidRDefault="00D363E8" w:rsidP="00D363E8">
      <w:pPr>
        <w:rPr>
          <w:rFonts w:ascii="Times New Roman" w:hAnsi="Times New Roman"/>
        </w:rPr>
      </w:pPr>
      <w:r w:rsidRPr="003F2BAD">
        <w:rPr>
          <w:rFonts w:ascii="Times New Roman" w:hAnsi="Times New Roman"/>
        </w:rPr>
        <w:t xml:space="preserve">-первый остается у работодателя и хранится в течение 45 лет; </w:t>
      </w:r>
    </w:p>
    <w:p w:rsidR="00D363E8" w:rsidRPr="003F2BAD" w:rsidRDefault="00D363E8" w:rsidP="00D363E8">
      <w:pPr>
        <w:rPr>
          <w:rFonts w:ascii="Times New Roman" w:hAnsi="Times New Roman"/>
        </w:rPr>
      </w:pPr>
      <w:r w:rsidRPr="003F2BAD">
        <w:rPr>
          <w:rFonts w:ascii="Times New Roman" w:hAnsi="Times New Roman"/>
        </w:rPr>
        <w:t xml:space="preserve">- второй выдается работнику (его представителю или иждивенцам); </w:t>
      </w:r>
    </w:p>
    <w:p w:rsidR="00D363E8" w:rsidRPr="003F2BAD" w:rsidRDefault="00D363E8" w:rsidP="00D363E8">
      <w:pPr>
        <w:rPr>
          <w:rFonts w:ascii="Times New Roman" w:hAnsi="Times New Roman"/>
        </w:rPr>
      </w:pPr>
      <w:r w:rsidRPr="003F2BAD">
        <w:rPr>
          <w:rFonts w:ascii="Times New Roman" w:hAnsi="Times New Roman"/>
        </w:rPr>
        <w:t>- третий экземпляр акта Н-1 направляется в исполнительный орган страховщика, если несчастный случай на производстве произошел с работником, подлежащим обязательному социальному страхованию от несчастных случаев на производстве или профессиональных заболеваний.</w:t>
      </w:r>
    </w:p>
    <w:p w:rsidR="00D363E8" w:rsidRPr="003F2BAD" w:rsidRDefault="00D363E8" w:rsidP="00D363E8">
      <w:pPr>
        <w:rPr>
          <w:rFonts w:ascii="Times New Roman" w:hAnsi="Times New Roman"/>
        </w:rPr>
      </w:pPr>
      <w:r w:rsidRPr="003F2BAD">
        <w:rPr>
          <w:rFonts w:ascii="Times New Roman" w:hAnsi="Times New Roman"/>
        </w:rPr>
        <w:lastRenderedPageBreak/>
        <w:t>V. Закрепление изученного материала (15 мин.), (решение проблемных ситуаций, «Логическая цепочка» и тесты).</w:t>
      </w:r>
    </w:p>
    <w:p w:rsidR="00D363E8" w:rsidRPr="003F2BAD" w:rsidRDefault="00D363E8" w:rsidP="00D363E8">
      <w:pPr>
        <w:rPr>
          <w:rFonts w:ascii="Times New Roman" w:hAnsi="Times New Roman"/>
        </w:rPr>
      </w:pPr>
      <w:r w:rsidRPr="003F2BAD">
        <w:rPr>
          <w:rFonts w:ascii="Times New Roman" w:hAnsi="Times New Roman"/>
        </w:rPr>
        <w:t xml:space="preserve">Выполнение тестов. </w:t>
      </w:r>
    </w:p>
    <w:p w:rsidR="00D363E8" w:rsidRPr="003F2BAD" w:rsidRDefault="00D363E8" w:rsidP="00D363E8">
      <w:pPr>
        <w:rPr>
          <w:rFonts w:ascii="Times New Roman" w:hAnsi="Times New Roman"/>
          <w:shd w:val="clear" w:color="auto" w:fill="FFFFFF"/>
        </w:rPr>
      </w:pPr>
      <w:r w:rsidRPr="003F2BAD">
        <w:rPr>
          <w:rFonts w:ascii="Times New Roman" w:hAnsi="Times New Roman"/>
          <w:shd w:val="clear" w:color="auto" w:fill="FFFFFF"/>
        </w:rPr>
        <w:t>1.Специальному расследованию НЕ подлежат:</w:t>
      </w:r>
      <w:r w:rsidRPr="003F2BAD">
        <w:rPr>
          <w:rFonts w:ascii="Times New Roman" w:hAnsi="Times New Roman"/>
        </w:rPr>
        <w:br/>
      </w:r>
      <w:r w:rsidRPr="003F2BAD">
        <w:rPr>
          <w:rFonts w:ascii="Times New Roman" w:hAnsi="Times New Roman"/>
          <w:shd w:val="clear" w:color="auto" w:fill="FFFFFF"/>
        </w:rPr>
        <w:t>а) случаи исчезновения работников во время выполнения трудовых обязанностей;</w:t>
      </w:r>
      <w:r w:rsidRPr="003F2BAD">
        <w:rPr>
          <w:rFonts w:ascii="Times New Roman" w:hAnsi="Times New Roman"/>
        </w:rPr>
        <w:br/>
      </w:r>
      <w:r w:rsidRPr="003F2BAD">
        <w:rPr>
          <w:rFonts w:ascii="Times New Roman" w:hAnsi="Times New Roman"/>
          <w:shd w:val="clear" w:color="auto" w:fill="FFFFFF"/>
        </w:rPr>
        <w:t>б) несчастные</w:t>
      </w:r>
      <w:r>
        <w:rPr>
          <w:rFonts w:ascii="Times New Roman" w:hAnsi="Times New Roman"/>
          <w:shd w:val="clear" w:color="auto" w:fill="FFFFFF"/>
        </w:rPr>
        <w:t xml:space="preserve"> случаи со смертельным исходом;</w:t>
      </w:r>
      <w:r w:rsidRPr="003F2BAD">
        <w:rPr>
          <w:rFonts w:ascii="Times New Roman" w:hAnsi="Times New Roman"/>
        </w:rPr>
        <w:br/>
      </w:r>
      <w:r w:rsidRPr="003F2BAD">
        <w:rPr>
          <w:rFonts w:ascii="Times New Roman" w:hAnsi="Times New Roman"/>
          <w:shd w:val="clear" w:color="auto" w:fill="FFFFFF"/>
        </w:rPr>
        <w:t>в) случаи смерти работников на предприятии;</w:t>
      </w:r>
      <w:r w:rsidRPr="003F2BAD">
        <w:rPr>
          <w:rFonts w:ascii="Times New Roman" w:hAnsi="Times New Roman"/>
        </w:rPr>
        <w:br/>
      </w:r>
      <w:r w:rsidRPr="003F2BAD">
        <w:rPr>
          <w:rFonts w:ascii="Times New Roman" w:hAnsi="Times New Roman"/>
          <w:shd w:val="clear" w:color="auto" w:fill="FFFFFF"/>
        </w:rPr>
        <w:t>г) профессиональные заболевания.</w:t>
      </w:r>
      <w:r w:rsidRPr="003F2BAD">
        <w:rPr>
          <w:rFonts w:ascii="Times New Roman" w:hAnsi="Times New Roman"/>
        </w:rPr>
        <w:br/>
      </w:r>
      <w:r w:rsidRPr="003F2BAD">
        <w:rPr>
          <w:rFonts w:ascii="Times New Roman" w:hAnsi="Times New Roman"/>
        </w:rPr>
        <w:br/>
      </w:r>
      <w:r w:rsidRPr="003F2BAD">
        <w:rPr>
          <w:rFonts w:ascii="Times New Roman" w:hAnsi="Times New Roman"/>
          <w:shd w:val="clear" w:color="auto" w:fill="FFFFFF"/>
        </w:rPr>
        <w:t>2. Кто не входит в состав специальной комиссии но имеет право принимать участие в заседаниях специальной комиссии, высказывать свои предложения, добавлять к материалам расследования документы, которые касаются несчастного случая, преподавать личное мнение относительно обстоятельств и причин несчастного случая и получать от председателя специальной комиссии информацию о ходе проведения расследования?</w:t>
      </w:r>
      <w:r w:rsidRPr="003F2BAD">
        <w:rPr>
          <w:rFonts w:ascii="Times New Roman" w:hAnsi="Times New Roman"/>
        </w:rPr>
        <w:br/>
      </w:r>
      <w:r>
        <w:rPr>
          <w:rFonts w:ascii="Times New Roman" w:hAnsi="Times New Roman"/>
          <w:shd w:val="clear" w:color="auto" w:fill="FFFFFF"/>
        </w:rPr>
        <w:t>а)пострадавший;</w:t>
      </w:r>
      <w:r w:rsidRPr="003F2BAD">
        <w:rPr>
          <w:rFonts w:ascii="Times New Roman" w:hAnsi="Times New Roman"/>
        </w:rPr>
        <w:br/>
      </w:r>
      <w:r w:rsidRPr="003F2BAD">
        <w:rPr>
          <w:rFonts w:ascii="Times New Roman" w:hAnsi="Times New Roman"/>
          <w:shd w:val="clear" w:color="auto" w:fill="FFFFFF"/>
        </w:rPr>
        <w:t>в)прокурор;</w:t>
      </w:r>
      <w:r w:rsidRPr="003F2BAD">
        <w:rPr>
          <w:rFonts w:ascii="Times New Roman" w:hAnsi="Times New Roman"/>
        </w:rPr>
        <w:br/>
      </w:r>
      <w:r w:rsidRPr="003F2BAD">
        <w:rPr>
          <w:rFonts w:ascii="Times New Roman" w:hAnsi="Times New Roman"/>
          <w:shd w:val="clear" w:color="auto" w:fill="FFFFFF"/>
        </w:rPr>
        <w:t>г)работодатель.</w:t>
      </w:r>
      <w:r w:rsidRPr="003F2BAD">
        <w:rPr>
          <w:rFonts w:ascii="Times New Roman" w:hAnsi="Times New Roman"/>
        </w:rPr>
        <w:br/>
      </w:r>
      <w:r w:rsidRPr="003F2BAD">
        <w:rPr>
          <w:rFonts w:ascii="Times New Roman" w:hAnsi="Times New Roman"/>
          <w:shd w:val="clear" w:color="auto" w:fill="FFFFFF"/>
        </w:rPr>
        <w:t>3. Кто обязан письменно проинформировать пострадавшего, членов его семьи или уполномоченное лицо, которое представляет его интересы, об их правах и пригласить к сотрудничеству?</w:t>
      </w:r>
      <w:r w:rsidRPr="003F2BAD">
        <w:rPr>
          <w:rFonts w:ascii="Times New Roman" w:hAnsi="Times New Roman"/>
        </w:rPr>
        <w:br/>
      </w:r>
      <w:r w:rsidRPr="003F2BAD">
        <w:rPr>
          <w:rFonts w:ascii="Times New Roman" w:hAnsi="Times New Roman"/>
          <w:shd w:val="clear" w:color="auto" w:fill="FFFFFF"/>
        </w:rPr>
        <w:t>а) пострадавший;</w:t>
      </w:r>
      <w:r w:rsidRPr="003F2BAD">
        <w:rPr>
          <w:rFonts w:ascii="Times New Roman" w:hAnsi="Times New Roman"/>
        </w:rPr>
        <w:br/>
      </w:r>
      <w:r w:rsidRPr="003F2BAD">
        <w:rPr>
          <w:rFonts w:ascii="Times New Roman" w:hAnsi="Times New Roman"/>
          <w:shd w:val="clear" w:color="auto" w:fill="FFFFFF"/>
        </w:rPr>
        <w:t>б) работодатель;</w:t>
      </w:r>
      <w:r w:rsidRPr="003F2BAD">
        <w:rPr>
          <w:rFonts w:ascii="Times New Roman" w:hAnsi="Times New Roman"/>
        </w:rPr>
        <w:br/>
      </w:r>
      <w:r>
        <w:rPr>
          <w:rFonts w:ascii="Times New Roman" w:hAnsi="Times New Roman"/>
          <w:shd w:val="clear" w:color="auto" w:fill="FFFFFF"/>
        </w:rPr>
        <w:t>в) председатель комиссии;</w:t>
      </w:r>
      <w:r w:rsidRPr="003F2BAD">
        <w:rPr>
          <w:rFonts w:ascii="Times New Roman" w:hAnsi="Times New Roman"/>
        </w:rPr>
        <w:br/>
      </w:r>
      <w:r w:rsidRPr="003F2BAD">
        <w:rPr>
          <w:rFonts w:ascii="Times New Roman" w:hAnsi="Times New Roman"/>
          <w:shd w:val="clear" w:color="auto" w:fill="FFFFFF"/>
        </w:rPr>
        <w:t>г) профсоюзная организация.</w:t>
      </w:r>
      <w:r w:rsidRPr="003F2BAD">
        <w:rPr>
          <w:rFonts w:ascii="Times New Roman" w:hAnsi="Times New Roman"/>
        </w:rPr>
        <w:br/>
      </w:r>
      <w:r w:rsidRPr="003F2BAD">
        <w:rPr>
          <w:rFonts w:ascii="Times New Roman" w:hAnsi="Times New Roman"/>
          <w:shd w:val="clear" w:color="auto" w:fill="FFFFFF"/>
        </w:rPr>
        <w:t>4. Цель вводного инструктажа?</w:t>
      </w:r>
    </w:p>
    <w:p w:rsidR="00D363E8" w:rsidRPr="003F2BAD" w:rsidRDefault="00D363E8" w:rsidP="00D363E8">
      <w:pPr>
        <w:rPr>
          <w:rFonts w:ascii="Times New Roman" w:hAnsi="Times New Roman"/>
          <w:shd w:val="clear" w:color="auto" w:fill="FFFFFF"/>
        </w:rPr>
      </w:pPr>
      <w:r w:rsidRPr="003F2BAD">
        <w:rPr>
          <w:rStyle w:val="c2"/>
          <w:rFonts w:ascii="Times New Roman" w:hAnsi="Times New Roman"/>
          <w:sz w:val="24"/>
          <w:szCs w:val="24"/>
        </w:rPr>
        <w:t xml:space="preserve">  а)  показать</w:t>
      </w:r>
      <w:r w:rsidRPr="003F2BAD">
        <w:rPr>
          <w:rStyle w:val="c1"/>
          <w:rFonts w:ascii="Times New Roman" w:hAnsi="Times New Roman"/>
          <w:bCs/>
          <w:sz w:val="24"/>
          <w:szCs w:val="24"/>
        </w:rPr>
        <w:t>  </w:t>
      </w:r>
      <w:r w:rsidRPr="003F2BAD">
        <w:rPr>
          <w:rStyle w:val="c2"/>
          <w:rFonts w:ascii="Times New Roman" w:hAnsi="Times New Roman"/>
          <w:sz w:val="24"/>
          <w:szCs w:val="24"/>
        </w:rPr>
        <w:t>рабочее место</w:t>
      </w:r>
    </w:p>
    <w:p w:rsidR="00D363E8" w:rsidRPr="003F2BAD" w:rsidRDefault="00D363E8" w:rsidP="00D363E8">
      <w:pPr>
        <w:rPr>
          <w:rStyle w:val="c1"/>
          <w:rFonts w:ascii="Times New Roman" w:hAnsi="Times New Roman"/>
          <w:bCs/>
          <w:sz w:val="24"/>
          <w:szCs w:val="24"/>
        </w:rPr>
      </w:pPr>
      <w:r w:rsidRPr="003F2BAD">
        <w:rPr>
          <w:rStyle w:val="c2"/>
          <w:rFonts w:ascii="Times New Roman" w:hAnsi="Times New Roman"/>
          <w:sz w:val="24"/>
          <w:szCs w:val="24"/>
        </w:rPr>
        <w:t>б) ознакомить с рабочим временим</w:t>
      </w:r>
      <w:r w:rsidRPr="003F2BAD">
        <w:rPr>
          <w:rFonts w:ascii="Times New Roman" w:hAnsi="Times New Roman"/>
        </w:rPr>
        <w:br/>
      </w:r>
      <w:r w:rsidRPr="003F2BAD">
        <w:rPr>
          <w:rStyle w:val="c2"/>
          <w:rFonts w:ascii="Times New Roman" w:hAnsi="Times New Roman"/>
          <w:sz w:val="24"/>
          <w:szCs w:val="24"/>
        </w:rPr>
        <w:t>  </w:t>
      </w:r>
      <w:r w:rsidRPr="003F2BAD">
        <w:rPr>
          <w:rStyle w:val="c1"/>
          <w:rFonts w:ascii="Times New Roman" w:hAnsi="Times New Roman"/>
          <w:bCs/>
          <w:sz w:val="24"/>
          <w:szCs w:val="24"/>
        </w:rPr>
        <w:t>в) ознакомить рабочего с его обязанностями на конкретном рабочем месте по определенной +</w:t>
      </w:r>
    </w:p>
    <w:p w:rsidR="00D363E8" w:rsidRPr="003F2BAD" w:rsidRDefault="00D363E8" w:rsidP="00D363E8">
      <w:pPr>
        <w:rPr>
          <w:rFonts w:ascii="Times New Roman" w:hAnsi="Times New Roman"/>
        </w:rPr>
      </w:pPr>
      <w:r w:rsidRPr="003F2BAD">
        <w:rPr>
          <w:rFonts w:ascii="Times New Roman" w:hAnsi="Times New Roman"/>
        </w:rPr>
        <w:t>5. Сколько составляется экземпляров Акта формы Н-1 ?</w:t>
      </w:r>
    </w:p>
    <w:p w:rsidR="00D363E8" w:rsidRPr="003F2BAD" w:rsidRDefault="00D363E8" w:rsidP="00D363E8">
      <w:pPr>
        <w:rPr>
          <w:rFonts w:ascii="Times New Roman" w:hAnsi="Times New Roman"/>
        </w:rPr>
      </w:pPr>
      <w:r w:rsidRPr="003F2BAD">
        <w:rPr>
          <w:rFonts w:ascii="Times New Roman" w:hAnsi="Times New Roman"/>
        </w:rPr>
        <w:t>а) 1   б) 2  в) 3</w:t>
      </w:r>
    </w:p>
    <w:p w:rsidR="00D363E8" w:rsidRPr="003F2BAD" w:rsidRDefault="00D363E8" w:rsidP="00D363E8">
      <w:pPr>
        <w:rPr>
          <w:rFonts w:ascii="Times New Roman" w:hAnsi="Times New Roman"/>
        </w:rPr>
      </w:pPr>
      <w:r w:rsidRPr="003F2BAD">
        <w:rPr>
          <w:rFonts w:ascii="Times New Roman" w:hAnsi="Times New Roman"/>
        </w:rPr>
        <w:t xml:space="preserve">6. </w:t>
      </w:r>
      <w:r w:rsidRPr="003F2BAD">
        <w:rPr>
          <w:rFonts w:ascii="Times New Roman" w:hAnsi="Times New Roman"/>
          <w:shd w:val="clear" w:color="auto" w:fill="FFFFFF"/>
        </w:rPr>
        <w:t>Какое из перечисленных мероприятий при несчастном случае на производстве обязан обеспечить работодатель в первую очередь?</w:t>
      </w:r>
    </w:p>
    <w:p w:rsidR="00D363E8" w:rsidRPr="003F2BAD" w:rsidRDefault="00D363E8" w:rsidP="00D363E8">
      <w:pPr>
        <w:rPr>
          <w:rFonts w:ascii="Times New Roman" w:hAnsi="Times New Roman"/>
        </w:rPr>
      </w:pPr>
      <w:r w:rsidRPr="003F2BAD">
        <w:rPr>
          <w:rFonts w:ascii="Times New Roman" w:hAnsi="Times New Roman"/>
        </w:rPr>
        <w:t>а)Организовать комиссию по расследованию несчастного случая;</w:t>
      </w:r>
    </w:p>
    <w:p w:rsidR="00D363E8" w:rsidRPr="003F2BAD" w:rsidRDefault="00D363E8" w:rsidP="00D363E8">
      <w:pPr>
        <w:rPr>
          <w:rFonts w:ascii="Times New Roman" w:hAnsi="Times New Roman"/>
        </w:rPr>
      </w:pPr>
      <w:r w:rsidRPr="003F2BAD">
        <w:rPr>
          <w:rFonts w:ascii="Times New Roman" w:hAnsi="Times New Roman"/>
        </w:rPr>
        <w:t>б)Сообщить о происшедшем несчастном случае в государственную инспекцию труда и другие органы;</w:t>
      </w:r>
    </w:p>
    <w:p w:rsidR="00D363E8" w:rsidRPr="003F2BAD" w:rsidRDefault="00D363E8" w:rsidP="00D363E8">
      <w:pPr>
        <w:rPr>
          <w:rFonts w:ascii="Times New Roman" w:hAnsi="Times New Roman"/>
        </w:rPr>
      </w:pPr>
      <w:r w:rsidRPr="003F2BAD">
        <w:rPr>
          <w:rFonts w:ascii="Times New Roman" w:hAnsi="Times New Roman"/>
        </w:rPr>
        <w:t>в)Немедленно организовать оказание пострадавшему первой медицинской помощи и, при необходимости, доставить его в медици</w:t>
      </w:r>
      <w:r>
        <w:rPr>
          <w:rFonts w:ascii="Times New Roman" w:hAnsi="Times New Roman"/>
        </w:rPr>
        <w:t>нскую организацию;</w:t>
      </w:r>
    </w:p>
    <w:p w:rsidR="00D363E8" w:rsidRPr="003F2BAD" w:rsidRDefault="00D363E8" w:rsidP="00D363E8">
      <w:pPr>
        <w:rPr>
          <w:rFonts w:ascii="Times New Roman" w:hAnsi="Times New Roman"/>
        </w:rPr>
      </w:pPr>
      <w:r w:rsidRPr="003F2BAD">
        <w:rPr>
          <w:rFonts w:ascii="Times New Roman" w:hAnsi="Times New Roman"/>
        </w:rPr>
        <w:t xml:space="preserve">7. </w:t>
      </w:r>
      <w:r w:rsidRPr="003F2BAD">
        <w:rPr>
          <w:rFonts w:ascii="Times New Roman" w:hAnsi="Times New Roman"/>
          <w:shd w:val="clear" w:color="auto" w:fill="FFFFFF"/>
        </w:rPr>
        <w:t>Кем утверждается акт о несчастном случае на производстве после завершения расследования?</w:t>
      </w:r>
    </w:p>
    <w:p w:rsidR="00D363E8" w:rsidRPr="003F2BAD" w:rsidRDefault="00D363E8" w:rsidP="00D363E8">
      <w:pPr>
        <w:rPr>
          <w:rFonts w:ascii="Times New Roman" w:hAnsi="Times New Roman"/>
        </w:rPr>
      </w:pPr>
      <w:r w:rsidRPr="003F2BAD">
        <w:rPr>
          <w:rFonts w:ascii="Times New Roman" w:hAnsi="Times New Roman"/>
        </w:rPr>
        <w:t>А)Председателем комиссии, производившей расследование;</w:t>
      </w:r>
    </w:p>
    <w:p w:rsidR="00D363E8" w:rsidRPr="003F2BAD" w:rsidRDefault="00D363E8" w:rsidP="00D363E8">
      <w:pPr>
        <w:rPr>
          <w:rFonts w:ascii="Times New Roman" w:hAnsi="Times New Roman"/>
        </w:rPr>
      </w:pPr>
      <w:r w:rsidRPr="003F2BAD">
        <w:rPr>
          <w:rFonts w:ascii="Times New Roman" w:hAnsi="Times New Roman"/>
        </w:rPr>
        <w:t>б)Руководителем службы охраны труда организации, где произошел несчастный случай;</w:t>
      </w:r>
    </w:p>
    <w:p w:rsidR="00D363E8" w:rsidRPr="003F2BAD" w:rsidRDefault="00D363E8" w:rsidP="00D363E8">
      <w:pPr>
        <w:rPr>
          <w:rFonts w:ascii="Times New Roman" w:hAnsi="Times New Roman"/>
        </w:rPr>
      </w:pPr>
      <w:r w:rsidRPr="003F2BAD">
        <w:rPr>
          <w:rFonts w:ascii="Times New Roman" w:hAnsi="Times New Roman"/>
        </w:rPr>
        <w:t>в)Работодателем (его представи</w:t>
      </w:r>
      <w:r>
        <w:rPr>
          <w:rFonts w:ascii="Times New Roman" w:hAnsi="Times New Roman"/>
        </w:rPr>
        <w:t>телем);</w:t>
      </w:r>
    </w:p>
    <w:p w:rsidR="00D363E8" w:rsidRPr="003F2BAD" w:rsidRDefault="00D363E8" w:rsidP="00D363E8">
      <w:pPr>
        <w:rPr>
          <w:rFonts w:ascii="Times New Roman" w:hAnsi="Times New Roman"/>
          <w:bCs/>
          <w:caps/>
        </w:rPr>
      </w:pPr>
      <w:r w:rsidRPr="003F2BAD">
        <w:rPr>
          <w:rFonts w:ascii="Times New Roman" w:hAnsi="Times New Roman"/>
        </w:rPr>
        <w:lastRenderedPageBreak/>
        <w:t xml:space="preserve">8. </w:t>
      </w:r>
      <w:r w:rsidRPr="003F2BAD">
        <w:rPr>
          <w:rFonts w:ascii="Times New Roman" w:hAnsi="Times New Roman"/>
          <w:bCs/>
          <w:caps/>
        </w:rPr>
        <w:t>Работник должен обеспечиваться средствами индивидуальной защиты за счет:</w:t>
      </w:r>
    </w:p>
    <w:p w:rsidR="00D363E8" w:rsidRPr="003F2BAD" w:rsidRDefault="00D363E8" w:rsidP="00D363E8">
      <w:pPr>
        <w:rPr>
          <w:rFonts w:ascii="Times New Roman" w:hAnsi="Times New Roman"/>
          <w:bCs/>
        </w:rPr>
      </w:pPr>
      <w:r w:rsidRPr="003F2BAD">
        <w:rPr>
          <w:rFonts w:ascii="Times New Roman" w:hAnsi="Times New Roman"/>
          <w:bCs/>
        </w:rPr>
        <w:t>а) Работодателя;</w:t>
      </w:r>
    </w:p>
    <w:p w:rsidR="00D363E8" w:rsidRPr="003F2BAD" w:rsidRDefault="00D363E8" w:rsidP="00D363E8">
      <w:pPr>
        <w:rPr>
          <w:rFonts w:ascii="Times New Roman" w:hAnsi="Times New Roman"/>
          <w:bCs/>
        </w:rPr>
      </w:pPr>
      <w:r w:rsidRPr="003F2BAD">
        <w:rPr>
          <w:rFonts w:ascii="Times New Roman" w:hAnsi="Times New Roman"/>
          <w:bCs/>
        </w:rPr>
        <w:t>б) Средств социального страхования;</w:t>
      </w:r>
    </w:p>
    <w:p w:rsidR="00D363E8" w:rsidRPr="003F2BAD" w:rsidRDefault="00D363E8" w:rsidP="00D363E8">
      <w:pPr>
        <w:rPr>
          <w:rFonts w:ascii="Times New Roman" w:hAnsi="Times New Roman"/>
        </w:rPr>
      </w:pPr>
      <w:r w:rsidRPr="003F2BAD">
        <w:rPr>
          <w:rFonts w:ascii="Times New Roman" w:hAnsi="Times New Roman"/>
          <w:bCs/>
        </w:rPr>
        <w:t>в) Государственных фондов.</w:t>
      </w:r>
    </w:p>
    <w:p w:rsidR="00D363E8" w:rsidRPr="003F2BAD" w:rsidRDefault="00D363E8" w:rsidP="00D363E8">
      <w:pPr>
        <w:rPr>
          <w:rFonts w:ascii="Times New Roman" w:hAnsi="Times New Roman"/>
        </w:rPr>
      </w:pPr>
      <w:r w:rsidRPr="003F2BAD">
        <w:rPr>
          <w:rFonts w:ascii="Times New Roman" w:hAnsi="Times New Roman"/>
        </w:rPr>
        <w:pict>
          <v:rect id="_x0000_i1025" style="width:0;height:1.5pt" o:hrstd="t" o:hrnoshade="t" o:hr="t" fillcolor="black" stroked="f"/>
        </w:pict>
      </w:r>
    </w:p>
    <w:p w:rsidR="00D363E8" w:rsidRPr="003F2BAD" w:rsidRDefault="00D363E8" w:rsidP="00D363E8">
      <w:pPr>
        <w:rPr>
          <w:rFonts w:ascii="Times New Roman" w:hAnsi="Times New Roman"/>
          <w:bCs/>
        </w:rPr>
      </w:pPr>
      <w:r w:rsidRPr="003F2BAD">
        <w:rPr>
          <w:rFonts w:ascii="Times New Roman" w:hAnsi="Times New Roman"/>
          <w:bCs/>
        </w:rPr>
        <w:t>9.Запрещается привлекать к ночным и сверхурочным работам работников моложе:</w:t>
      </w:r>
    </w:p>
    <w:p w:rsidR="00D363E8" w:rsidRPr="003F2BAD" w:rsidRDefault="00D363E8" w:rsidP="00D363E8">
      <w:pPr>
        <w:rPr>
          <w:rFonts w:ascii="Times New Roman" w:hAnsi="Times New Roman"/>
        </w:rPr>
      </w:pPr>
      <w:r w:rsidRPr="003F2BAD">
        <w:rPr>
          <w:rFonts w:ascii="Times New Roman" w:hAnsi="Times New Roman"/>
          <w:bCs/>
        </w:rPr>
        <w:t>а) 21 год;б) 19 лет;в) 18 лет.</w:t>
      </w:r>
    </w:p>
    <w:p w:rsidR="00D363E8" w:rsidRPr="003F2BAD" w:rsidRDefault="00D363E8" w:rsidP="00D363E8">
      <w:pPr>
        <w:rPr>
          <w:rFonts w:ascii="Times New Roman" w:hAnsi="Times New Roman"/>
        </w:rPr>
      </w:pPr>
      <w:r w:rsidRPr="003F2BAD">
        <w:rPr>
          <w:rFonts w:ascii="Times New Roman" w:hAnsi="Times New Roman"/>
        </w:rPr>
        <w:pict>
          <v:rect id="_x0000_i1026" style="width:0;height:1.5pt" o:hrstd="t" o:hrnoshade="t" o:hr="t" fillcolor="black" stroked="f"/>
        </w:pict>
      </w:r>
    </w:p>
    <w:p w:rsidR="00D363E8" w:rsidRPr="003F2BAD" w:rsidRDefault="00D363E8" w:rsidP="00D363E8">
      <w:pPr>
        <w:rPr>
          <w:rFonts w:ascii="Times New Roman" w:hAnsi="Times New Roman"/>
          <w:bCs/>
        </w:rPr>
      </w:pPr>
      <w:r w:rsidRPr="003F2BAD">
        <w:rPr>
          <w:rFonts w:ascii="Times New Roman" w:hAnsi="Times New Roman"/>
          <w:bCs/>
        </w:rPr>
        <w:t>10.Предварительные медицинские осмотры при поступлении на работу проводятся с целью</w:t>
      </w:r>
    </w:p>
    <w:p w:rsidR="00D363E8" w:rsidRPr="003F2BAD" w:rsidRDefault="00D363E8" w:rsidP="00D363E8">
      <w:pPr>
        <w:rPr>
          <w:rFonts w:ascii="Times New Roman" w:hAnsi="Times New Roman"/>
          <w:bCs/>
        </w:rPr>
      </w:pPr>
      <w:r w:rsidRPr="003F2BAD">
        <w:rPr>
          <w:rFonts w:ascii="Times New Roman" w:hAnsi="Times New Roman"/>
          <w:bCs/>
        </w:rPr>
        <w:t>а) Определения соответствия (пригодности) работника выполнения</w:t>
      </w:r>
      <w:r>
        <w:rPr>
          <w:rFonts w:ascii="Times New Roman" w:hAnsi="Times New Roman"/>
          <w:bCs/>
        </w:rPr>
        <w:t xml:space="preserve"> поручаемой им работы </w:t>
      </w:r>
    </w:p>
    <w:p w:rsidR="00D363E8" w:rsidRPr="003F2BAD" w:rsidRDefault="00D363E8" w:rsidP="00D363E8">
      <w:pPr>
        <w:rPr>
          <w:rFonts w:ascii="Times New Roman" w:hAnsi="Times New Roman"/>
          <w:bCs/>
        </w:rPr>
      </w:pPr>
      <w:r w:rsidRPr="003F2BAD">
        <w:rPr>
          <w:rFonts w:ascii="Times New Roman" w:hAnsi="Times New Roman"/>
          <w:bCs/>
        </w:rPr>
        <w:t>б) Предупреждения общих и профессиональных заболеваний</w:t>
      </w:r>
    </w:p>
    <w:p w:rsidR="00D363E8" w:rsidRPr="003F2BAD" w:rsidRDefault="00D363E8" w:rsidP="00D363E8">
      <w:pPr>
        <w:rPr>
          <w:rFonts w:ascii="Times New Roman" w:hAnsi="Times New Roman"/>
        </w:rPr>
      </w:pPr>
      <w:r w:rsidRPr="003F2BAD">
        <w:rPr>
          <w:rFonts w:ascii="Times New Roman" w:hAnsi="Times New Roman"/>
          <w:bCs/>
        </w:rPr>
        <w:t>в) Предотвращения распространения инфекционных и паразитных заболевании</w:t>
      </w:r>
    </w:p>
    <w:p w:rsidR="00D363E8" w:rsidRPr="003F2BAD" w:rsidRDefault="00D363E8" w:rsidP="00D363E8">
      <w:pPr>
        <w:rPr>
          <w:rFonts w:ascii="Times New Roman" w:hAnsi="Times New Roman"/>
        </w:rPr>
      </w:pPr>
      <w:r w:rsidRPr="003F2BAD">
        <w:rPr>
          <w:rFonts w:ascii="Times New Roman" w:hAnsi="Times New Roman"/>
        </w:rPr>
        <w:pict>
          <v:rect id="_x0000_i1027" style="width:0;height:1.5pt" o:hralign="center" o:hrstd="t" o:hrnoshade="t" o:hr="t" fillcolor="black" stroked="f"/>
        </w:pict>
      </w:r>
    </w:p>
    <w:p w:rsidR="00D363E8" w:rsidRPr="003F2BAD" w:rsidRDefault="00D363E8" w:rsidP="00D363E8">
      <w:pPr>
        <w:rPr>
          <w:rFonts w:ascii="Times New Roman" w:hAnsi="Times New Roman"/>
        </w:rPr>
      </w:pPr>
      <w:r w:rsidRPr="003F2BAD">
        <w:rPr>
          <w:rFonts w:ascii="Times New Roman" w:hAnsi="Times New Roman"/>
        </w:rPr>
        <w:t>VI. Подведение итогов. Оценивание. (2 мин)</w:t>
      </w:r>
    </w:p>
    <w:p w:rsidR="00D363E8" w:rsidRPr="003F2BAD" w:rsidRDefault="00D363E8" w:rsidP="00D363E8">
      <w:pPr>
        <w:rPr>
          <w:rFonts w:ascii="Times New Roman" w:hAnsi="Times New Roman"/>
          <w:i/>
        </w:rPr>
      </w:pPr>
      <w:r w:rsidRPr="003F2BAD">
        <w:rPr>
          <w:rFonts w:ascii="Times New Roman" w:hAnsi="Times New Roman"/>
        </w:rPr>
        <w:t xml:space="preserve">Теперь всем необходимо суммировать в таблице свои набранные баллы за урок. </w:t>
      </w:r>
      <w:r w:rsidRPr="003F2BAD">
        <w:rPr>
          <w:rFonts w:ascii="Times New Roman" w:hAnsi="Times New Roman"/>
          <w:i/>
        </w:rPr>
        <w:t>Каждый учащийся называет преподавателю свой балл.</w:t>
      </w:r>
    </w:p>
    <w:p w:rsidR="00D363E8" w:rsidRPr="003F2BAD" w:rsidRDefault="00D363E8" w:rsidP="00D363E8">
      <w:pPr>
        <w:rPr>
          <w:rFonts w:ascii="Times New Roman" w:hAnsi="Times New Roman"/>
        </w:rPr>
      </w:pPr>
      <w:r w:rsidRPr="003F2BAD">
        <w:rPr>
          <w:rFonts w:ascii="Times New Roman" w:hAnsi="Times New Roman"/>
        </w:rPr>
        <w:t>Я вижу все хорошо усвоили  урок.</w:t>
      </w:r>
    </w:p>
    <w:p w:rsidR="00D363E8" w:rsidRPr="003F2BAD" w:rsidRDefault="00D363E8" w:rsidP="00D363E8">
      <w:pPr>
        <w:rPr>
          <w:rFonts w:ascii="Times New Roman" w:hAnsi="Times New Roman"/>
          <w:bCs/>
        </w:rPr>
      </w:pPr>
      <w:r w:rsidRPr="003F2BAD">
        <w:rPr>
          <w:rFonts w:ascii="Times New Roman" w:hAnsi="Times New Roman"/>
          <w:bCs/>
        </w:rPr>
        <w:t>VII. Домашнее задание.</w:t>
      </w:r>
    </w:p>
    <w:p w:rsidR="00D363E8" w:rsidRPr="003F2BAD" w:rsidRDefault="00D363E8" w:rsidP="00D363E8">
      <w:pPr>
        <w:rPr>
          <w:rFonts w:ascii="Times New Roman" w:hAnsi="Times New Roman"/>
        </w:rPr>
      </w:pPr>
      <w:r w:rsidRPr="003F2BAD">
        <w:rPr>
          <w:rFonts w:ascii="Times New Roman" w:hAnsi="Times New Roman"/>
        </w:rPr>
        <w:t>Выучить все термины в словаре. </w:t>
      </w:r>
    </w:p>
    <w:p w:rsidR="00D363E8" w:rsidRPr="003F2BAD" w:rsidRDefault="00D363E8" w:rsidP="00D363E8">
      <w:pPr>
        <w:rPr>
          <w:rFonts w:ascii="Times New Roman" w:hAnsi="Times New Roman"/>
        </w:rPr>
      </w:pPr>
      <w:r w:rsidRPr="003F2BAD">
        <w:rPr>
          <w:rFonts w:ascii="Times New Roman" w:hAnsi="Times New Roman"/>
        </w:rPr>
        <w:t>Всем спасибо! До свидания!</w:t>
      </w:r>
    </w:p>
    <w:p w:rsidR="00D363E8" w:rsidRPr="003F2BAD" w:rsidRDefault="00D363E8" w:rsidP="00D363E8">
      <w:pPr>
        <w:rPr>
          <w:rFonts w:ascii="Times New Roman" w:hAnsi="Times New Roman"/>
          <w:sz w:val="28"/>
          <w:szCs w:val="28"/>
        </w:rPr>
      </w:pPr>
    </w:p>
    <w:p w:rsidR="00D363E8" w:rsidRPr="003F2BAD" w:rsidRDefault="00D363E8" w:rsidP="00D363E8">
      <w:pPr>
        <w:rPr>
          <w:rFonts w:ascii="Times New Roman" w:hAnsi="Times New Roman"/>
          <w:sz w:val="28"/>
          <w:szCs w:val="28"/>
        </w:rPr>
      </w:pPr>
    </w:p>
    <w:p w:rsidR="00D363E8" w:rsidRPr="003F2BAD" w:rsidRDefault="00D363E8" w:rsidP="00D363E8">
      <w:pPr>
        <w:rPr>
          <w:rFonts w:ascii="Times New Roman" w:hAnsi="Times New Roman"/>
          <w:sz w:val="28"/>
          <w:szCs w:val="28"/>
        </w:rPr>
      </w:pPr>
    </w:p>
    <w:p w:rsidR="00D363E8" w:rsidRPr="003F2BAD" w:rsidRDefault="00D363E8" w:rsidP="00D363E8">
      <w:pPr>
        <w:rPr>
          <w:rFonts w:ascii="Times New Roman" w:hAnsi="Times New Roman"/>
          <w:sz w:val="28"/>
          <w:szCs w:val="28"/>
        </w:rPr>
      </w:pPr>
    </w:p>
    <w:p w:rsidR="00D363E8" w:rsidRPr="003F2BAD" w:rsidRDefault="00D363E8" w:rsidP="00D363E8">
      <w:pPr>
        <w:rPr>
          <w:rFonts w:ascii="Times New Roman" w:hAnsi="Times New Roman"/>
          <w:sz w:val="28"/>
          <w:szCs w:val="28"/>
        </w:rPr>
      </w:pPr>
    </w:p>
    <w:p w:rsidR="00731C1D" w:rsidRPr="009D664E" w:rsidRDefault="00731C1D" w:rsidP="009D664E">
      <w:bookmarkStart w:id="0" w:name="_GoBack"/>
      <w:bookmarkEnd w:id="0"/>
    </w:p>
    <w:sectPr w:rsidR="00731C1D" w:rsidRPr="009D664E" w:rsidSect="002312B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589"/>
    <w:multiLevelType w:val="hybridMultilevel"/>
    <w:tmpl w:val="D00ACDD4"/>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
    <w:nsid w:val="09CE5882"/>
    <w:multiLevelType w:val="hybridMultilevel"/>
    <w:tmpl w:val="B712A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31240"/>
    <w:multiLevelType w:val="hybridMultilevel"/>
    <w:tmpl w:val="A1EAF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0975EF"/>
    <w:multiLevelType w:val="hybridMultilevel"/>
    <w:tmpl w:val="B8123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7101BF"/>
    <w:multiLevelType w:val="multilevel"/>
    <w:tmpl w:val="41C0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1D77BE"/>
    <w:multiLevelType w:val="multilevel"/>
    <w:tmpl w:val="099A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6293B"/>
    <w:multiLevelType w:val="hybridMultilevel"/>
    <w:tmpl w:val="850A4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1E18B8"/>
    <w:multiLevelType w:val="hybridMultilevel"/>
    <w:tmpl w:val="78689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EF10DC"/>
    <w:multiLevelType w:val="multilevel"/>
    <w:tmpl w:val="0116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93706C"/>
    <w:multiLevelType w:val="hybridMultilevel"/>
    <w:tmpl w:val="9C260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E92948"/>
    <w:multiLevelType w:val="hybridMultilevel"/>
    <w:tmpl w:val="BDCA8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90451D"/>
    <w:multiLevelType w:val="multilevel"/>
    <w:tmpl w:val="7424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C26A60"/>
    <w:multiLevelType w:val="hybridMultilevel"/>
    <w:tmpl w:val="330A7CF2"/>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num w:numId="1">
    <w:abstractNumId w:val="10"/>
  </w:num>
  <w:num w:numId="2">
    <w:abstractNumId w:val="0"/>
  </w:num>
  <w:num w:numId="3">
    <w:abstractNumId w:val="12"/>
  </w:num>
  <w:num w:numId="4">
    <w:abstractNumId w:val="9"/>
  </w:num>
  <w:num w:numId="5">
    <w:abstractNumId w:val="6"/>
  </w:num>
  <w:num w:numId="6">
    <w:abstractNumId w:val="1"/>
  </w:num>
  <w:num w:numId="7">
    <w:abstractNumId w:val="2"/>
  </w:num>
  <w:num w:numId="8">
    <w:abstractNumId w:val="7"/>
  </w:num>
  <w:num w:numId="9">
    <w:abstractNumId w:val="3"/>
  </w:num>
  <w:num w:numId="10">
    <w:abstractNumId w:val="8"/>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9"/>
    <w:rsid w:val="000C4072"/>
    <w:rsid w:val="00143336"/>
    <w:rsid w:val="00200B3F"/>
    <w:rsid w:val="004E6F89"/>
    <w:rsid w:val="00731C1D"/>
    <w:rsid w:val="00917974"/>
    <w:rsid w:val="009D664E"/>
    <w:rsid w:val="00B1533C"/>
    <w:rsid w:val="00CE1D23"/>
    <w:rsid w:val="00D363E8"/>
    <w:rsid w:val="00DB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1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3"/>
    <w:rsid w:val="00B15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D363E8"/>
    <w:rPr>
      <w:b/>
      <w:bCs/>
    </w:rPr>
  </w:style>
  <w:style w:type="character" w:styleId="a6">
    <w:name w:val="Emphasis"/>
    <w:uiPriority w:val="20"/>
    <w:qFormat/>
    <w:rsid w:val="00D363E8"/>
    <w:rPr>
      <w:caps/>
      <w:color w:val="243F60"/>
      <w:spacing w:val="5"/>
    </w:rPr>
  </w:style>
  <w:style w:type="character" w:customStyle="1" w:styleId="c1">
    <w:name w:val="c1"/>
    <w:rsid w:val="00D363E8"/>
  </w:style>
  <w:style w:type="character" w:customStyle="1" w:styleId="c2">
    <w:name w:val="c2"/>
    <w:rsid w:val="00D36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1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3"/>
    <w:rsid w:val="00B15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D363E8"/>
    <w:rPr>
      <w:b/>
      <w:bCs/>
    </w:rPr>
  </w:style>
  <w:style w:type="character" w:styleId="a6">
    <w:name w:val="Emphasis"/>
    <w:uiPriority w:val="20"/>
    <w:qFormat/>
    <w:rsid w:val="00D363E8"/>
    <w:rPr>
      <w:caps/>
      <w:color w:val="243F60"/>
      <w:spacing w:val="5"/>
    </w:rPr>
  </w:style>
  <w:style w:type="character" w:customStyle="1" w:styleId="c1">
    <w:name w:val="c1"/>
    <w:rsid w:val="00D363E8"/>
  </w:style>
  <w:style w:type="character" w:customStyle="1" w:styleId="c2">
    <w:name w:val="c2"/>
    <w:rsid w:val="00D3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i&amp;rct=j&amp;q=&amp;esrc=s&amp;source=images&amp;cd=&amp;cad=rja&amp;uact=8&amp;ved=0ahUKEwi2_o-Eh7jSAhVBQpoKHduUDV8QjRwIBw&amp;url=http://zexler.ru/usefull/sozdanie-prodayushchih-saytov-v-moskve&amp;bvm=bv.148441817,d.bGs&amp;psig=AFQjCNGdHO3SMS606HZrP9EDGSu3G8FS3Q&amp;ust=1488551981558522"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url?sa=i&amp;rct=j&amp;q=&amp;esrc=s&amp;source=images&amp;cd=&amp;cad=rja&amp;uact=8&amp;ved=0ahUKEwidkt_DhrjSAhXidpoKHSnLDJwQjRwIBw&amp;url=http://icon-icons.com/ru/%D0%B7%D0%BD%D0%B0%D1%87%D0%BE%D0%BA/%D0%B4%D0%B8%D0%B0%D0%B3%D1%80%D0%B0%D0%BC%D0%BC%D1%8B-%D0%B3%D1%80%D0%B0%D1%84%D0%B8%D0%BA%D0%B8-%D0%B3%D1%80%D0%B0%D1%84%D0%B8%D0%BA%D0%B8-%D0%B3%D1%80%D0%B0%D1%84%D0%B8%D0%BA%D0%B8-%D1%81%D1%82%D0%B0%D1%82%D0%B8%D1%81%D1%82%D0%B8%D0%BA%D0%B0-%D0%B1%D0%B0%D1%80%D1%8B-%D0%B1%D0%B8%D0%B7%D0%BD%D0%B5%D1%81-3%D0%94-%D0%98%D0%BD%D1%84%D0%BE%D0%B3%D1%80%D0%B0%D1%84%D0%B8%D0%BA%D0%B0/68888&amp;bvm=bv.148441817,d.bGs&amp;psig=AFQjCNGdHO3SMS606HZrP9EDGSu3G8FS3Q&amp;ust=14885519815585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9405</Words>
  <Characters>53611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10</cp:revision>
  <dcterms:created xsi:type="dcterms:W3CDTF">2020-12-19T05:33:00Z</dcterms:created>
  <dcterms:modified xsi:type="dcterms:W3CDTF">2021-01-28T12:47:00Z</dcterms:modified>
</cp:coreProperties>
</file>