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2A1" w:rsidRPr="008118CA" w:rsidRDefault="00F612A1" w:rsidP="00F612A1">
      <w:pPr>
        <w:rPr>
          <w:sz w:val="28"/>
          <w:szCs w:val="28"/>
          <w:u w:val="single"/>
        </w:rPr>
      </w:pPr>
      <w:r w:rsidRPr="008118CA">
        <w:rPr>
          <w:sz w:val="28"/>
          <w:szCs w:val="28"/>
        </w:rPr>
        <w:t xml:space="preserve">ФИО ПРЕПОДАВАТЕЛЯ                              </w:t>
      </w:r>
      <w:r w:rsidRPr="008118CA">
        <w:rPr>
          <w:sz w:val="28"/>
          <w:szCs w:val="28"/>
          <w:u w:val="single"/>
        </w:rPr>
        <w:t>Саидова Петимат Жебировна</w:t>
      </w:r>
    </w:p>
    <w:p w:rsidR="00F612A1" w:rsidRPr="008118CA" w:rsidRDefault="00F612A1" w:rsidP="00F612A1">
      <w:pPr>
        <w:rPr>
          <w:sz w:val="28"/>
          <w:szCs w:val="28"/>
          <w:u w:val="single"/>
        </w:rPr>
      </w:pPr>
      <w:r w:rsidRPr="008118CA">
        <w:rPr>
          <w:sz w:val="28"/>
          <w:szCs w:val="28"/>
        </w:rPr>
        <w:t xml:space="preserve">ДИСЦИПЛИНА (ОД, ОГСЭ, ОП, МДК)    </w:t>
      </w:r>
      <w:r>
        <w:rPr>
          <w:sz w:val="28"/>
          <w:szCs w:val="28"/>
          <w:u w:val="single"/>
        </w:rPr>
        <w:t>ОП.04.Охрана труда и техника безопасности</w:t>
      </w:r>
    </w:p>
    <w:p w:rsidR="00F612A1" w:rsidRPr="008118CA" w:rsidRDefault="00F612A1" w:rsidP="00F612A1">
      <w:pPr>
        <w:rPr>
          <w:sz w:val="28"/>
          <w:szCs w:val="28"/>
          <w:u w:val="single"/>
        </w:rPr>
      </w:pPr>
      <w:r w:rsidRPr="008118CA">
        <w:rPr>
          <w:sz w:val="28"/>
          <w:szCs w:val="28"/>
        </w:rPr>
        <w:t xml:space="preserve">ГРУППА </w:t>
      </w:r>
      <w:r>
        <w:rPr>
          <w:sz w:val="28"/>
          <w:szCs w:val="28"/>
          <w:u w:val="single"/>
        </w:rPr>
        <w:t>19 МОЦИ 9-2</w:t>
      </w:r>
      <w:r w:rsidRPr="008118CA">
        <w:rPr>
          <w:sz w:val="28"/>
          <w:szCs w:val="28"/>
        </w:rPr>
        <w:t xml:space="preserve">                                       ДАТА </w:t>
      </w:r>
      <w:r>
        <w:rPr>
          <w:sz w:val="28"/>
          <w:szCs w:val="28"/>
          <w:u w:val="single"/>
        </w:rPr>
        <w:t xml:space="preserve">  22</w:t>
      </w:r>
      <w:r w:rsidRPr="008118CA">
        <w:rPr>
          <w:sz w:val="28"/>
          <w:szCs w:val="28"/>
          <w:u w:val="single"/>
        </w:rPr>
        <w:t>.01.2021</w:t>
      </w:r>
    </w:p>
    <w:p w:rsidR="00F612A1" w:rsidRPr="00BB2749" w:rsidRDefault="00F612A1" w:rsidP="00F612A1">
      <w:pPr>
        <w:pStyle w:val="a3"/>
        <w:shd w:val="clear" w:color="auto" w:fill="FFFFFF"/>
        <w:spacing w:before="0" w:beforeAutospacing="0" w:after="0" w:afterAutospacing="0" w:line="276" w:lineRule="auto"/>
        <w:rPr>
          <w:b/>
          <w:bCs/>
          <w:color w:val="000000"/>
          <w:sz w:val="28"/>
          <w:szCs w:val="28"/>
        </w:rPr>
      </w:pPr>
    </w:p>
    <w:p w:rsidR="00F612A1" w:rsidRPr="00BA4507" w:rsidRDefault="00F612A1" w:rsidP="00F612A1">
      <w:pPr>
        <w:pStyle w:val="a3"/>
        <w:shd w:val="clear" w:color="auto" w:fill="FFFFFF"/>
        <w:spacing w:before="0" w:beforeAutospacing="0" w:after="0" w:afterAutospacing="0" w:line="276" w:lineRule="auto"/>
        <w:rPr>
          <w:color w:val="000000"/>
          <w:sz w:val="28"/>
          <w:szCs w:val="28"/>
        </w:rPr>
      </w:pPr>
      <w:r w:rsidRPr="00BA4507">
        <w:rPr>
          <w:b/>
          <w:bCs/>
          <w:color w:val="000000"/>
          <w:sz w:val="28"/>
          <w:szCs w:val="28"/>
        </w:rPr>
        <w:t>Тема урока</w:t>
      </w:r>
      <w:r>
        <w:rPr>
          <w:b/>
          <w:bCs/>
          <w:color w:val="000000"/>
          <w:sz w:val="28"/>
          <w:szCs w:val="28"/>
        </w:rPr>
        <w:t>: Классификация и номенклатура негативных факторов. Опасные механические факторы.</w:t>
      </w:r>
    </w:p>
    <w:p w:rsidR="00F612A1" w:rsidRPr="00BA4507" w:rsidRDefault="00F612A1" w:rsidP="00F612A1">
      <w:pPr>
        <w:pStyle w:val="a3"/>
        <w:shd w:val="clear" w:color="auto" w:fill="FFFFFF"/>
        <w:spacing w:before="0" w:beforeAutospacing="0" w:after="0" w:afterAutospacing="0" w:line="276" w:lineRule="auto"/>
        <w:rPr>
          <w:color w:val="000000"/>
          <w:sz w:val="28"/>
          <w:szCs w:val="28"/>
        </w:rPr>
      </w:pPr>
      <w:r w:rsidRPr="00BA4507">
        <w:rPr>
          <w:b/>
          <w:bCs/>
          <w:color w:val="000000"/>
          <w:sz w:val="28"/>
          <w:szCs w:val="28"/>
        </w:rPr>
        <w:t>Тип урока: Комбинированный урок</w:t>
      </w:r>
    </w:p>
    <w:p w:rsidR="00F612A1" w:rsidRPr="00BA4507" w:rsidRDefault="00F612A1" w:rsidP="00F612A1">
      <w:pPr>
        <w:pStyle w:val="a3"/>
        <w:shd w:val="clear" w:color="auto" w:fill="FFFFFF"/>
        <w:spacing w:before="0" w:beforeAutospacing="0" w:after="0" w:afterAutospacing="0" w:line="276" w:lineRule="auto"/>
        <w:rPr>
          <w:color w:val="000000"/>
          <w:sz w:val="28"/>
          <w:szCs w:val="28"/>
        </w:rPr>
      </w:pPr>
      <w:r w:rsidRPr="00BA4507">
        <w:rPr>
          <w:b/>
          <w:bCs/>
          <w:color w:val="000000"/>
          <w:sz w:val="28"/>
          <w:szCs w:val="28"/>
        </w:rPr>
        <w:t>Метод обучения:</w:t>
      </w:r>
    </w:p>
    <w:p w:rsidR="00F612A1" w:rsidRPr="00BA4507" w:rsidRDefault="00F612A1" w:rsidP="00F612A1">
      <w:pPr>
        <w:pStyle w:val="a3"/>
        <w:numPr>
          <w:ilvl w:val="0"/>
          <w:numId w:val="10"/>
        </w:numPr>
        <w:shd w:val="clear" w:color="auto" w:fill="FFFFFF"/>
        <w:tabs>
          <w:tab w:val="clear" w:pos="720"/>
          <w:tab w:val="num" w:pos="284"/>
        </w:tabs>
        <w:spacing w:before="0" w:beforeAutospacing="0" w:after="0" w:afterAutospacing="0" w:line="276" w:lineRule="auto"/>
        <w:ind w:left="284" w:hanging="284"/>
        <w:rPr>
          <w:color w:val="000000"/>
          <w:sz w:val="28"/>
          <w:szCs w:val="28"/>
        </w:rPr>
      </w:pPr>
      <w:r w:rsidRPr="00BA4507">
        <w:rPr>
          <w:b/>
          <w:bCs/>
          <w:i/>
          <w:iCs/>
          <w:color w:val="000000"/>
          <w:sz w:val="28"/>
          <w:szCs w:val="28"/>
        </w:rPr>
        <w:t>По источнику передачи и восприятия знаний: </w:t>
      </w:r>
      <w:r w:rsidRPr="00BA4507">
        <w:rPr>
          <w:color w:val="000000"/>
          <w:sz w:val="28"/>
          <w:szCs w:val="28"/>
        </w:rPr>
        <w:t>беседа, объяснение.</w:t>
      </w:r>
    </w:p>
    <w:p w:rsidR="00F612A1" w:rsidRPr="00BA4507" w:rsidRDefault="00F612A1" w:rsidP="00F612A1">
      <w:pPr>
        <w:pStyle w:val="a3"/>
        <w:numPr>
          <w:ilvl w:val="0"/>
          <w:numId w:val="10"/>
        </w:numPr>
        <w:shd w:val="clear" w:color="auto" w:fill="FFFFFF"/>
        <w:tabs>
          <w:tab w:val="clear" w:pos="720"/>
          <w:tab w:val="num" w:pos="284"/>
        </w:tabs>
        <w:spacing w:before="0" w:beforeAutospacing="0" w:after="0" w:afterAutospacing="0" w:line="276" w:lineRule="auto"/>
        <w:ind w:left="284" w:hanging="284"/>
        <w:rPr>
          <w:color w:val="000000"/>
          <w:sz w:val="28"/>
          <w:szCs w:val="28"/>
        </w:rPr>
      </w:pPr>
      <w:r w:rsidRPr="00BA4507">
        <w:rPr>
          <w:b/>
          <w:bCs/>
          <w:i/>
          <w:iCs/>
          <w:color w:val="000000"/>
          <w:sz w:val="28"/>
          <w:szCs w:val="28"/>
        </w:rPr>
        <w:t>По степени самостоятельности в познавательной деятельности: </w:t>
      </w:r>
      <w:r w:rsidRPr="00BA4507">
        <w:rPr>
          <w:color w:val="000000"/>
          <w:sz w:val="28"/>
          <w:szCs w:val="28"/>
        </w:rPr>
        <w:t>объяснительно-иллюстративный метод</w:t>
      </w:r>
    </w:p>
    <w:p w:rsidR="00F612A1" w:rsidRPr="00BA4507" w:rsidRDefault="00F612A1" w:rsidP="00F612A1">
      <w:pPr>
        <w:pStyle w:val="a3"/>
        <w:shd w:val="clear" w:color="auto" w:fill="FFFFFF"/>
        <w:spacing w:before="0" w:beforeAutospacing="0" w:after="0" w:afterAutospacing="0" w:line="276" w:lineRule="auto"/>
        <w:rPr>
          <w:color w:val="000000"/>
          <w:sz w:val="28"/>
          <w:szCs w:val="28"/>
        </w:rPr>
      </w:pPr>
      <w:r w:rsidRPr="00BA4507">
        <w:rPr>
          <w:b/>
          <w:bCs/>
          <w:color w:val="000000"/>
          <w:sz w:val="28"/>
          <w:szCs w:val="28"/>
        </w:rPr>
        <w:t>Цели урока:</w:t>
      </w:r>
    </w:p>
    <w:p w:rsidR="00F612A1" w:rsidRPr="00BA4507" w:rsidRDefault="00F612A1" w:rsidP="00F612A1">
      <w:pPr>
        <w:pStyle w:val="a3"/>
        <w:shd w:val="clear" w:color="auto" w:fill="FFFFFF"/>
        <w:spacing w:before="0" w:beforeAutospacing="0" w:after="0" w:afterAutospacing="0" w:line="276" w:lineRule="auto"/>
        <w:rPr>
          <w:color w:val="000000"/>
          <w:sz w:val="28"/>
          <w:szCs w:val="28"/>
        </w:rPr>
      </w:pPr>
      <w:r w:rsidRPr="00BA4507">
        <w:rPr>
          <w:b/>
          <w:bCs/>
          <w:i/>
          <w:iCs/>
          <w:color w:val="000000"/>
          <w:sz w:val="28"/>
          <w:szCs w:val="28"/>
        </w:rPr>
        <w:t>Обучающая:</w:t>
      </w:r>
    </w:p>
    <w:p w:rsidR="00F612A1" w:rsidRPr="00BA4507" w:rsidRDefault="00F612A1" w:rsidP="00F612A1">
      <w:pPr>
        <w:pStyle w:val="a3"/>
        <w:numPr>
          <w:ilvl w:val="0"/>
          <w:numId w:val="11"/>
        </w:numPr>
        <w:shd w:val="clear" w:color="auto" w:fill="FFFFFF"/>
        <w:tabs>
          <w:tab w:val="clear" w:pos="720"/>
          <w:tab w:val="num" w:pos="284"/>
        </w:tabs>
        <w:spacing w:before="0" w:beforeAutospacing="0" w:after="0" w:afterAutospacing="0" w:line="276" w:lineRule="auto"/>
        <w:ind w:left="284" w:hanging="284"/>
        <w:rPr>
          <w:color w:val="000000"/>
          <w:sz w:val="28"/>
          <w:szCs w:val="28"/>
        </w:rPr>
      </w:pPr>
      <w:r w:rsidRPr="00BA4507">
        <w:rPr>
          <w:color w:val="000000"/>
          <w:sz w:val="28"/>
          <w:szCs w:val="28"/>
        </w:rPr>
        <w:t>Сформировать у учащихся понятия об опасных и вредных производственных факторах.</w:t>
      </w:r>
    </w:p>
    <w:p w:rsidR="00F612A1" w:rsidRPr="00BA4507" w:rsidRDefault="00F612A1" w:rsidP="00F612A1">
      <w:pPr>
        <w:pStyle w:val="a3"/>
        <w:numPr>
          <w:ilvl w:val="0"/>
          <w:numId w:val="11"/>
        </w:numPr>
        <w:shd w:val="clear" w:color="auto" w:fill="FFFFFF"/>
        <w:tabs>
          <w:tab w:val="clear" w:pos="720"/>
          <w:tab w:val="num" w:pos="284"/>
        </w:tabs>
        <w:spacing w:before="0" w:beforeAutospacing="0" w:after="0" w:afterAutospacing="0" w:line="276" w:lineRule="auto"/>
        <w:ind w:left="284" w:hanging="284"/>
        <w:rPr>
          <w:color w:val="000000"/>
          <w:sz w:val="28"/>
          <w:szCs w:val="28"/>
        </w:rPr>
      </w:pPr>
      <w:r w:rsidRPr="00BA4507">
        <w:rPr>
          <w:color w:val="000000"/>
          <w:sz w:val="28"/>
          <w:szCs w:val="28"/>
        </w:rPr>
        <w:t>Сформировать умения и навыки применения средств защиты</w:t>
      </w:r>
    </w:p>
    <w:p w:rsidR="00F612A1" w:rsidRPr="00BA4507" w:rsidRDefault="00F612A1" w:rsidP="00F612A1">
      <w:pPr>
        <w:pStyle w:val="a3"/>
        <w:numPr>
          <w:ilvl w:val="0"/>
          <w:numId w:val="11"/>
        </w:numPr>
        <w:shd w:val="clear" w:color="auto" w:fill="FFFFFF"/>
        <w:tabs>
          <w:tab w:val="clear" w:pos="720"/>
          <w:tab w:val="num" w:pos="284"/>
        </w:tabs>
        <w:spacing w:before="0" w:beforeAutospacing="0" w:after="0" w:afterAutospacing="0" w:line="276" w:lineRule="auto"/>
        <w:ind w:left="284" w:hanging="284"/>
        <w:rPr>
          <w:color w:val="000000"/>
          <w:sz w:val="28"/>
          <w:szCs w:val="28"/>
        </w:rPr>
      </w:pPr>
      <w:r w:rsidRPr="00BA4507">
        <w:rPr>
          <w:color w:val="000000"/>
          <w:sz w:val="28"/>
          <w:szCs w:val="28"/>
        </w:rPr>
        <w:t>Научить оценивать опасность ситуации в производственных условиях.</w:t>
      </w:r>
    </w:p>
    <w:p w:rsidR="00F612A1" w:rsidRPr="00BA4507" w:rsidRDefault="00F612A1" w:rsidP="00F612A1">
      <w:pPr>
        <w:pStyle w:val="a3"/>
        <w:shd w:val="clear" w:color="auto" w:fill="FFFFFF"/>
        <w:spacing w:before="0" w:beforeAutospacing="0" w:after="0" w:afterAutospacing="0" w:line="276" w:lineRule="auto"/>
        <w:rPr>
          <w:color w:val="000000"/>
          <w:sz w:val="28"/>
          <w:szCs w:val="28"/>
        </w:rPr>
      </w:pPr>
      <w:r w:rsidRPr="00BA4507">
        <w:rPr>
          <w:b/>
          <w:bCs/>
          <w:i/>
          <w:iCs/>
          <w:color w:val="000000"/>
          <w:sz w:val="28"/>
          <w:szCs w:val="28"/>
        </w:rPr>
        <w:t>Воспитательная:</w:t>
      </w:r>
    </w:p>
    <w:p w:rsidR="00F612A1" w:rsidRPr="00BA4507" w:rsidRDefault="00F612A1" w:rsidP="00F612A1">
      <w:pPr>
        <w:pStyle w:val="a3"/>
        <w:numPr>
          <w:ilvl w:val="0"/>
          <w:numId w:val="12"/>
        </w:numPr>
        <w:shd w:val="clear" w:color="auto" w:fill="FFFFFF"/>
        <w:tabs>
          <w:tab w:val="clear" w:pos="720"/>
          <w:tab w:val="num" w:pos="284"/>
        </w:tabs>
        <w:spacing w:before="0" w:beforeAutospacing="0" w:after="0" w:afterAutospacing="0" w:line="276" w:lineRule="auto"/>
        <w:ind w:left="284" w:hanging="284"/>
        <w:rPr>
          <w:color w:val="000000"/>
          <w:sz w:val="28"/>
          <w:szCs w:val="28"/>
        </w:rPr>
      </w:pPr>
      <w:r w:rsidRPr="00BA4507">
        <w:rPr>
          <w:color w:val="000000"/>
          <w:sz w:val="28"/>
          <w:szCs w:val="28"/>
        </w:rPr>
        <w:t>Сформировать чувство ответственности за соблюдение техники безопасности на производстве</w:t>
      </w:r>
    </w:p>
    <w:p w:rsidR="00F612A1" w:rsidRPr="00BA4507" w:rsidRDefault="00F612A1" w:rsidP="00F612A1">
      <w:pPr>
        <w:pStyle w:val="a3"/>
        <w:shd w:val="clear" w:color="auto" w:fill="FFFFFF"/>
        <w:spacing w:before="0" w:beforeAutospacing="0" w:after="0" w:afterAutospacing="0" w:line="276" w:lineRule="auto"/>
        <w:rPr>
          <w:color w:val="000000"/>
          <w:sz w:val="28"/>
          <w:szCs w:val="28"/>
        </w:rPr>
      </w:pPr>
      <w:r w:rsidRPr="00BA4507">
        <w:rPr>
          <w:b/>
          <w:bCs/>
          <w:i/>
          <w:iCs/>
          <w:color w:val="000000"/>
          <w:sz w:val="28"/>
          <w:szCs w:val="28"/>
        </w:rPr>
        <w:t>Развивающая:</w:t>
      </w:r>
    </w:p>
    <w:p w:rsidR="00F612A1" w:rsidRPr="00BA4507" w:rsidRDefault="00F612A1" w:rsidP="00F612A1">
      <w:pPr>
        <w:pStyle w:val="a3"/>
        <w:numPr>
          <w:ilvl w:val="0"/>
          <w:numId w:val="13"/>
        </w:numPr>
        <w:shd w:val="clear" w:color="auto" w:fill="FFFFFF"/>
        <w:tabs>
          <w:tab w:val="clear" w:pos="720"/>
          <w:tab w:val="num" w:pos="284"/>
        </w:tabs>
        <w:spacing w:before="0" w:beforeAutospacing="0" w:after="0" w:afterAutospacing="0" w:line="276" w:lineRule="auto"/>
        <w:ind w:left="284" w:hanging="284"/>
        <w:rPr>
          <w:color w:val="000000"/>
          <w:sz w:val="28"/>
          <w:szCs w:val="28"/>
        </w:rPr>
      </w:pPr>
      <w:r w:rsidRPr="00BA4507">
        <w:rPr>
          <w:color w:val="000000"/>
          <w:sz w:val="28"/>
          <w:szCs w:val="28"/>
        </w:rPr>
        <w:t>Развить умение оценивать опасные ситуации в производственных условиях.</w:t>
      </w:r>
    </w:p>
    <w:p w:rsidR="00F612A1" w:rsidRDefault="00F612A1" w:rsidP="00F612A1">
      <w:pPr>
        <w:ind w:firstLine="708"/>
        <w:jc w:val="center"/>
        <w:rPr>
          <w:b/>
          <w:sz w:val="28"/>
          <w:szCs w:val="28"/>
        </w:rPr>
      </w:pPr>
    </w:p>
    <w:p w:rsidR="00F612A1" w:rsidRDefault="00F612A1" w:rsidP="00F612A1">
      <w:pPr>
        <w:ind w:firstLine="708"/>
        <w:jc w:val="center"/>
        <w:rPr>
          <w:b/>
          <w:sz w:val="28"/>
          <w:szCs w:val="28"/>
        </w:rPr>
      </w:pPr>
    </w:p>
    <w:p w:rsidR="00F612A1" w:rsidRDefault="00F612A1" w:rsidP="00F612A1">
      <w:pPr>
        <w:ind w:firstLine="708"/>
        <w:jc w:val="center"/>
        <w:rPr>
          <w:b/>
          <w:sz w:val="28"/>
          <w:szCs w:val="28"/>
        </w:rPr>
      </w:pPr>
      <w:r>
        <w:rPr>
          <w:b/>
          <w:sz w:val="28"/>
          <w:szCs w:val="28"/>
        </w:rPr>
        <w:t>Классификация негативных факторов</w:t>
      </w:r>
    </w:p>
    <w:p w:rsidR="00F612A1" w:rsidRPr="000017BB" w:rsidRDefault="00F612A1" w:rsidP="00F612A1">
      <w:pPr>
        <w:ind w:firstLine="708"/>
        <w:jc w:val="center"/>
        <w:rPr>
          <w:b/>
          <w:sz w:val="28"/>
          <w:szCs w:val="28"/>
        </w:rPr>
      </w:pPr>
    </w:p>
    <w:p w:rsidR="00F612A1" w:rsidRPr="007A1282" w:rsidRDefault="00F612A1" w:rsidP="00F612A1">
      <w:pPr>
        <w:ind w:firstLine="708"/>
        <w:jc w:val="both"/>
        <w:rPr>
          <w:sz w:val="26"/>
          <w:szCs w:val="26"/>
        </w:rPr>
      </w:pPr>
      <w:r w:rsidRPr="007A1282">
        <w:rPr>
          <w:sz w:val="26"/>
          <w:szCs w:val="26"/>
        </w:rPr>
        <w:t xml:space="preserve">Важной значение на первой стадии идентификации опасностей имеет классификация опасных и вредных производственных факторов. По воздействию на человека опасные и вредные производственные факторы подразделяются на 4 группы: </w:t>
      </w:r>
    </w:p>
    <w:p w:rsidR="00F612A1" w:rsidRPr="007A1282" w:rsidRDefault="00F612A1" w:rsidP="00F612A1">
      <w:pPr>
        <w:numPr>
          <w:ilvl w:val="0"/>
          <w:numId w:val="1"/>
        </w:numPr>
        <w:jc w:val="both"/>
        <w:rPr>
          <w:sz w:val="26"/>
          <w:szCs w:val="26"/>
        </w:rPr>
      </w:pPr>
      <w:r w:rsidRPr="007A1282">
        <w:rPr>
          <w:sz w:val="26"/>
          <w:szCs w:val="26"/>
        </w:rPr>
        <w:t>Физические</w:t>
      </w:r>
    </w:p>
    <w:p w:rsidR="00F612A1" w:rsidRPr="007A1282" w:rsidRDefault="00F612A1" w:rsidP="00F612A1">
      <w:pPr>
        <w:numPr>
          <w:ilvl w:val="0"/>
          <w:numId w:val="1"/>
        </w:numPr>
        <w:jc w:val="both"/>
        <w:rPr>
          <w:sz w:val="26"/>
          <w:szCs w:val="26"/>
        </w:rPr>
      </w:pPr>
      <w:r w:rsidRPr="007A1282">
        <w:rPr>
          <w:sz w:val="26"/>
          <w:szCs w:val="26"/>
        </w:rPr>
        <w:t>Химические</w:t>
      </w:r>
    </w:p>
    <w:p w:rsidR="00F612A1" w:rsidRPr="007A1282" w:rsidRDefault="00F612A1" w:rsidP="00F612A1">
      <w:pPr>
        <w:numPr>
          <w:ilvl w:val="0"/>
          <w:numId w:val="1"/>
        </w:numPr>
        <w:jc w:val="both"/>
        <w:rPr>
          <w:sz w:val="26"/>
          <w:szCs w:val="26"/>
        </w:rPr>
      </w:pPr>
      <w:r w:rsidRPr="007A1282">
        <w:rPr>
          <w:sz w:val="26"/>
          <w:szCs w:val="26"/>
        </w:rPr>
        <w:t>Биологические</w:t>
      </w:r>
    </w:p>
    <w:p w:rsidR="00F612A1" w:rsidRPr="007A1282" w:rsidRDefault="00F612A1" w:rsidP="00F612A1">
      <w:pPr>
        <w:numPr>
          <w:ilvl w:val="0"/>
          <w:numId w:val="1"/>
        </w:numPr>
        <w:jc w:val="both"/>
        <w:rPr>
          <w:sz w:val="26"/>
          <w:szCs w:val="26"/>
        </w:rPr>
      </w:pPr>
      <w:r w:rsidRPr="007A1282">
        <w:rPr>
          <w:sz w:val="26"/>
          <w:szCs w:val="26"/>
        </w:rPr>
        <w:t xml:space="preserve">Психофизиологические. </w:t>
      </w:r>
    </w:p>
    <w:p w:rsidR="00F612A1" w:rsidRPr="007A1282" w:rsidRDefault="00F612A1" w:rsidP="00F612A1">
      <w:pPr>
        <w:jc w:val="both"/>
        <w:rPr>
          <w:sz w:val="26"/>
          <w:szCs w:val="26"/>
        </w:rPr>
      </w:pPr>
      <w:r w:rsidRPr="007A1282">
        <w:rPr>
          <w:sz w:val="26"/>
          <w:szCs w:val="26"/>
        </w:rPr>
        <w:t xml:space="preserve"> </w:t>
      </w:r>
      <w:r w:rsidRPr="007A1282">
        <w:rPr>
          <w:sz w:val="26"/>
          <w:szCs w:val="26"/>
        </w:rPr>
        <w:tab/>
        <w:t xml:space="preserve">К </w:t>
      </w:r>
      <w:r w:rsidRPr="007A1282">
        <w:rPr>
          <w:i/>
          <w:sz w:val="26"/>
          <w:szCs w:val="26"/>
        </w:rPr>
        <w:t>физическим факторам</w:t>
      </w:r>
      <w:r w:rsidRPr="007A1282">
        <w:rPr>
          <w:sz w:val="26"/>
          <w:szCs w:val="26"/>
        </w:rPr>
        <w:t xml:space="preserve"> относят электрический ток, кинетическую энергию движущихся машин и оборудования или их частей, повышенное давление паров или газов в сосудах, недопустимые уровни шума, вибрации, инфра- и ультразвука, недостаточную освещенность, электромагнитные поля, ионизирующие излучения и др. </w:t>
      </w:r>
    </w:p>
    <w:p w:rsidR="00F612A1" w:rsidRPr="007A1282" w:rsidRDefault="00F612A1" w:rsidP="00F612A1">
      <w:pPr>
        <w:jc w:val="both"/>
        <w:rPr>
          <w:sz w:val="26"/>
          <w:szCs w:val="26"/>
        </w:rPr>
      </w:pPr>
      <w:r w:rsidRPr="007A1282">
        <w:rPr>
          <w:sz w:val="26"/>
          <w:szCs w:val="26"/>
        </w:rPr>
        <w:t xml:space="preserve"> </w:t>
      </w:r>
      <w:r w:rsidRPr="007A1282">
        <w:rPr>
          <w:sz w:val="26"/>
          <w:szCs w:val="26"/>
        </w:rPr>
        <w:tab/>
      </w:r>
      <w:r w:rsidRPr="007A1282">
        <w:rPr>
          <w:i/>
          <w:sz w:val="26"/>
          <w:szCs w:val="26"/>
        </w:rPr>
        <w:t>Химические факторы</w:t>
      </w:r>
      <w:r w:rsidRPr="007A1282">
        <w:rPr>
          <w:sz w:val="26"/>
          <w:szCs w:val="26"/>
        </w:rPr>
        <w:t xml:space="preserve"> представляют собой вредные для организма человека вещества в различных состояниях. </w:t>
      </w:r>
    </w:p>
    <w:p w:rsidR="00F612A1" w:rsidRPr="007A1282" w:rsidRDefault="00F612A1" w:rsidP="00F612A1">
      <w:pPr>
        <w:jc w:val="both"/>
        <w:rPr>
          <w:sz w:val="26"/>
          <w:szCs w:val="26"/>
        </w:rPr>
      </w:pPr>
      <w:r w:rsidRPr="007A1282">
        <w:rPr>
          <w:sz w:val="26"/>
          <w:szCs w:val="26"/>
        </w:rPr>
        <w:t xml:space="preserve"> </w:t>
      </w:r>
      <w:r w:rsidRPr="007A1282">
        <w:rPr>
          <w:sz w:val="26"/>
          <w:szCs w:val="26"/>
        </w:rPr>
        <w:tab/>
      </w:r>
      <w:r w:rsidRPr="007A1282">
        <w:rPr>
          <w:i/>
          <w:sz w:val="26"/>
          <w:szCs w:val="26"/>
        </w:rPr>
        <w:t>Биологические факторы</w:t>
      </w:r>
      <w:r w:rsidRPr="007A1282">
        <w:rPr>
          <w:sz w:val="26"/>
          <w:szCs w:val="26"/>
        </w:rPr>
        <w:t xml:space="preserve"> – это воздействия различных микроорганизмов, а также растений и животных. </w:t>
      </w:r>
    </w:p>
    <w:p w:rsidR="00F612A1" w:rsidRPr="007A1282" w:rsidRDefault="00F612A1" w:rsidP="00F612A1">
      <w:pPr>
        <w:jc w:val="both"/>
        <w:rPr>
          <w:sz w:val="26"/>
          <w:szCs w:val="26"/>
        </w:rPr>
      </w:pPr>
      <w:r w:rsidRPr="007A1282">
        <w:rPr>
          <w:sz w:val="26"/>
          <w:szCs w:val="26"/>
        </w:rPr>
        <w:t xml:space="preserve"> </w:t>
      </w:r>
      <w:r w:rsidRPr="007A1282">
        <w:rPr>
          <w:sz w:val="26"/>
          <w:szCs w:val="26"/>
        </w:rPr>
        <w:tab/>
      </w:r>
      <w:r w:rsidRPr="007A1282">
        <w:rPr>
          <w:i/>
          <w:sz w:val="26"/>
          <w:szCs w:val="26"/>
        </w:rPr>
        <w:t>Психофизиологические факторы</w:t>
      </w:r>
      <w:r w:rsidRPr="007A1282">
        <w:rPr>
          <w:sz w:val="26"/>
          <w:szCs w:val="26"/>
        </w:rPr>
        <w:t xml:space="preserve"> – это физические и эмоциональные перегрузки, умственное перенапряжение, монотонность труда. </w:t>
      </w:r>
    </w:p>
    <w:p w:rsidR="00F612A1" w:rsidRPr="007A1282" w:rsidRDefault="00F612A1" w:rsidP="00F612A1">
      <w:pPr>
        <w:ind w:firstLine="708"/>
        <w:jc w:val="both"/>
        <w:rPr>
          <w:sz w:val="26"/>
          <w:szCs w:val="26"/>
        </w:rPr>
      </w:pPr>
      <w:r w:rsidRPr="007A1282">
        <w:rPr>
          <w:sz w:val="26"/>
          <w:szCs w:val="26"/>
        </w:rPr>
        <w:t xml:space="preserve">Конкретные условия труда, как правило, характеризуются совокупностью негативных факторов и различаются уровнем вредных факторов и риском опасных. </w:t>
      </w:r>
    </w:p>
    <w:p w:rsidR="00F612A1" w:rsidRPr="007A1282" w:rsidRDefault="00F612A1" w:rsidP="00F612A1">
      <w:pPr>
        <w:jc w:val="both"/>
        <w:rPr>
          <w:sz w:val="26"/>
          <w:szCs w:val="26"/>
        </w:rPr>
      </w:pPr>
      <w:r w:rsidRPr="007A1282">
        <w:rPr>
          <w:sz w:val="26"/>
          <w:szCs w:val="26"/>
        </w:rPr>
        <w:t xml:space="preserve"> </w:t>
      </w:r>
      <w:r w:rsidRPr="007A1282">
        <w:rPr>
          <w:sz w:val="26"/>
          <w:szCs w:val="26"/>
        </w:rPr>
        <w:tab/>
        <w:t xml:space="preserve">К наиболее </w:t>
      </w:r>
      <w:r w:rsidRPr="007A1282">
        <w:rPr>
          <w:sz w:val="26"/>
          <w:szCs w:val="26"/>
          <w:u w:val="single"/>
        </w:rPr>
        <w:t>опасным работам на промышленных предприятиях</w:t>
      </w:r>
      <w:r w:rsidRPr="007A1282">
        <w:rPr>
          <w:sz w:val="26"/>
          <w:szCs w:val="26"/>
        </w:rPr>
        <w:t xml:space="preserve"> можно отнести: </w:t>
      </w:r>
    </w:p>
    <w:p w:rsidR="00F612A1" w:rsidRPr="007A1282" w:rsidRDefault="00F612A1" w:rsidP="00F612A1">
      <w:pPr>
        <w:numPr>
          <w:ilvl w:val="0"/>
          <w:numId w:val="2"/>
        </w:numPr>
        <w:jc w:val="both"/>
        <w:rPr>
          <w:sz w:val="26"/>
          <w:szCs w:val="26"/>
        </w:rPr>
      </w:pPr>
      <w:r w:rsidRPr="007A1282">
        <w:rPr>
          <w:sz w:val="26"/>
          <w:szCs w:val="26"/>
        </w:rPr>
        <w:t xml:space="preserve">монтаж и демонтаж тяжелого оборудования; </w:t>
      </w:r>
    </w:p>
    <w:p w:rsidR="00F612A1" w:rsidRPr="007A1282" w:rsidRDefault="00F612A1" w:rsidP="00F612A1">
      <w:pPr>
        <w:numPr>
          <w:ilvl w:val="0"/>
          <w:numId w:val="2"/>
        </w:numPr>
        <w:jc w:val="both"/>
        <w:rPr>
          <w:sz w:val="26"/>
          <w:szCs w:val="26"/>
        </w:rPr>
      </w:pPr>
      <w:r w:rsidRPr="007A1282">
        <w:rPr>
          <w:sz w:val="26"/>
          <w:szCs w:val="26"/>
        </w:rPr>
        <w:lastRenderedPageBreak/>
        <w:t xml:space="preserve">транспортирование баллонов со сжатыми газами, емкостей с кислотами, щелочами, щелочными металлами и другими опасными веществами; </w:t>
      </w:r>
    </w:p>
    <w:p w:rsidR="00F612A1" w:rsidRPr="007A1282" w:rsidRDefault="00F612A1" w:rsidP="00F612A1">
      <w:pPr>
        <w:numPr>
          <w:ilvl w:val="0"/>
          <w:numId w:val="2"/>
        </w:numPr>
        <w:jc w:val="both"/>
        <w:rPr>
          <w:sz w:val="26"/>
          <w:szCs w:val="26"/>
        </w:rPr>
      </w:pPr>
      <w:r w:rsidRPr="007A1282">
        <w:rPr>
          <w:sz w:val="26"/>
          <w:szCs w:val="26"/>
        </w:rPr>
        <w:t xml:space="preserve">ремонтно-строительные и монтажные работы на высоте, а также на крыше; </w:t>
      </w:r>
    </w:p>
    <w:p w:rsidR="00F612A1" w:rsidRPr="007A1282" w:rsidRDefault="00F612A1" w:rsidP="00F612A1">
      <w:pPr>
        <w:numPr>
          <w:ilvl w:val="0"/>
          <w:numId w:val="2"/>
        </w:numPr>
        <w:jc w:val="both"/>
        <w:rPr>
          <w:sz w:val="26"/>
          <w:szCs w:val="26"/>
        </w:rPr>
      </w:pPr>
      <w:r w:rsidRPr="007A1282">
        <w:rPr>
          <w:sz w:val="26"/>
          <w:szCs w:val="26"/>
        </w:rPr>
        <w:t xml:space="preserve">ремонтные и профилактические работы на электроустановках и электрических сетях, находящихся под напряжением; </w:t>
      </w:r>
    </w:p>
    <w:p w:rsidR="00F612A1" w:rsidRPr="007A1282" w:rsidRDefault="00F612A1" w:rsidP="00F612A1">
      <w:pPr>
        <w:numPr>
          <w:ilvl w:val="0"/>
          <w:numId w:val="2"/>
        </w:numPr>
        <w:jc w:val="both"/>
        <w:rPr>
          <w:sz w:val="26"/>
          <w:szCs w:val="26"/>
        </w:rPr>
      </w:pPr>
      <w:r w:rsidRPr="007A1282">
        <w:rPr>
          <w:sz w:val="26"/>
          <w:szCs w:val="26"/>
        </w:rPr>
        <w:t xml:space="preserve">земляные работы в зоне расположения энергетических сетей; </w:t>
      </w:r>
    </w:p>
    <w:p w:rsidR="00F612A1" w:rsidRPr="007A1282" w:rsidRDefault="00F612A1" w:rsidP="00F612A1">
      <w:pPr>
        <w:numPr>
          <w:ilvl w:val="0"/>
          <w:numId w:val="2"/>
        </w:numPr>
        <w:jc w:val="both"/>
        <w:rPr>
          <w:sz w:val="26"/>
          <w:szCs w:val="26"/>
        </w:rPr>
      </w:pPr>
      <w:r w:rsidRPr="007A1282">
        <w:rPr>
          <w:sz w:val="26"/>
          <w:szCs w:val="26"/>
        </w:rPr>
        <w:t xml:space="preserve">работы в колодцах, тоннелях, траншеях, дымоходах, плавильных и нагревательных печах, бункерах, шахтах, камерах; </w:t>
      </w:r>
    </w:p>
    <w:p w:rsidR="00F612A1" w:rsidRPr="007A1282" w:rsidRDefault="00F612A1" w:rsidP="00F612A1">
      <w:pPr>
        <w:numPr>
          <w:ilvl w:val="0"/>
          <w:numId w:val="2"/>
        </w:numPr>
        <w:jc w:val="both"/>
        <w:rPr>
          <w:sz w:val="26"/>
          <w:szCs w:val="26"/>
        </w:rPr>
      </w:pPr>
      <w:r w:rsidRPr="007A1282">
        <w:rPr>
          <w:sz w:val="26"/>
          <w:szCs w:val="26"/>
        </w:rPr>
        <w:t xml:space="preserve">монтаж, демонтаж и ремонт грузоподъемных кранов; </w:t>
      </w:r>
    </w:p>
    <w:p w:rsidR="00F612A1" w:rsidRPr="007A1282" w:rsidRDefault="00F612A1" w:rsidP="00F612A1">
      <w:pPr>
        <w:numPr>
          <w:ilvl w:val="0"/>
          <w:numId w:val="2"/>
        </w:numPr>
        <w:jc w:val="both"/>
        <w:rPr>
          <w:sz w:val="26"/>
          <w:szCs w:val="26"/>
        </w:rPr>
      </w:pPr>
      <w:r w:rsidRPr="007A1282">
        <w:rPr>
          <w:sz w:val="26"/>
          <w:szCs w:val="26"/>
        </w:rPr>
        <w:t xml:space="preserve">пневматические испытания сосудов и емкостей под давлением, а также ряд других работ. </w:t>
      </w:r>
    </w:p>
    <w:p w:rsidR="00F612A1" w:rsidRPr="007A1282" w:rsidRDefault="00F612A1" w:rsidP="00F612A1">
      <w:pPr>
        <w:jc w:val="both"/>
        <w:rPr>
          <w:sz w:val="26"/>
          <w:szCs w:val="26"/>
        </w:rPr>
      </w:pPr>
      <w:r w:rsidRPr="007A1282">
        <w:rPr>
          <w:sz w:val="26"/>
          <w:szCs w:val="26"/>
        </w:rPr>
        <w:t xml:space="preserve"> </w:t>
      </w:r>
      <w:r w:rsidRPr="007A1282">
        <w:rPr>
          <w:sz w:val="26"/>
          <w:szCs w:val="26"/>
        </w:rPr>
        <w:tab/>
        <w:t xml:space="preserve">К наиболее </w:t>
      </w:r>
      <w:r w:rsidRPr="007A1282">
        <w:rPr>
          <w:sz w:val="26"/>
          <w:szCs w:val="26"/>
          <w:u w:val="single"/>
        </w:rPr>
        <w:t xml:space="preserve">вредным </w:t>
      </w:r>
      <w:r w:rsidRPr="007A1282">
        <w:rPr>
          <w:sz w:val="26"/>
          <w:szCs w:val="26"/>
        </w:rPr>
        <w:t xml:space="preserve">можно отнести работы, связанные с применением вредных веществ, с выделением таких веществ в технологическом процессе, с применением различных видов из- </w:t>
      </w:r>
    </w:p>
    <w:p w:rsidR="00F612A1" w:rsidRPr="007A1282" w:rsidRDefault="00F612A1" w:rsidP="00F612A1">
      <w:pPr>
        <w:jc w:val="both"/>
        <w:rPr>
          <w:sz w:val="26"/>
          <w:szCs w:val="26"/>
        </w:rPr>
      </w:pPr>
      <w:r w:rsidRPr="007A1282">
        <w:rPr>
          <w:sz w:val="26"/>
          <w:szCs w:val="26"/>
        </w:rPr>
        <w:t xml:space="preserve"> лучений. Например, к подобным работам относятся: </w:t>
      </w:r>
    </w:p>
    <w:p w:rsidR="00F612A1" w:rsidRPr="007A1282" w:rsidRDefault="00F612A1" w:rsidP="00F612A1">
      <w:pPr>
        <w:numPr>
          <w:ilvl w:val="0"/>
          <w:numId w:val="3"/>
        </w:numPr>
        <w:jc w:val="both"/>
        <w:rPr>
          <w:sz w:val="26"/>
          <w:szCs w:val="26"/>
        </w:rPr>
      </w:pPr>
      <w:r w:rsidRPr="007A1282">
        <w:rPr>
          <w:sz w:val="26"/>
          <w:szCs w:val="26"/>
        </w:rPr>
        <w:t xml:space="preserve">работы, в технологическом процессе которых применяется вибрация (работа с отбойными молотками, перфораторами, работа на выбивных решетках и т. д.); </w:t>
      </w:r>
    </w:p>
    <w:p w:rsidR="00F612A1" w:rsidRPr="007A1282" w:rsidRDefault="00F612A1" w:rsidP="00F612A1">
      <w:pPr>
        <w:numPr>
          <w:ilvl w:val="0"/>
          <w:numId w:val="3"/>
        </w:numPr>
        <w:jc w:val="both"/>
        <w:rPr>
          <w:sz w:val="26"/>
          <w:szCs w:val="26"/>
        </w:rPr>
      </w:pPr>
      <w:r w:rsidRPr="007A1282">
        <w:rPr>
          <w:sz w:val="26"/>
          <w:szCs w:val="26"/>
        </w:rPr>
        <w:t xml:space="preserve">работы в гальванических и травильных цехах и отделениях; </w:t>
      </w:r>
    </w:p>
    <w:p w:rsidR="00F612A1" w:rsidRPr="007A1282" w:rsidRDefault="00F612A1" w:rsidP="00F612A1">
      <w:pPr>
        <w:numPr>
          <w:ilvl w:val="0"/>
          <w:numId w:val="3"/>
        </w:numPr>
        <w:jc w:val="both"/>
        <w:rPr>
          <w:sz w:val="26"/>
          <w:szCs w:val="26"/>
        </w:rPr>
      </w:pPr>
      <w:r w:rsidRPr="007A1282">
        <w:rPr>
          <w:sz w:val="26"/>
          <w:szCs w:val="26"/>
        </w:rPr>
        <w:t xml:space="preserve">работы на металлургических и химических предприятиях, угольных и урановых шахтах; </w:t>
      </w:r>
    </w:p>
    <w:p w:rsidR="00F612A1" w:rsidRPr="007A1282" w:rsidRDefault="00F612A1" w:rsidP="00F612A1">
      <w:pPr>
        <w:numPr>
          <w:ilvl w:val="0"/>
          <w:numId w:val="3"/>
        </w:numPr>
        <w:jc w:val="both"/>
        <w:rPr>
          <w:sz w:val="26"/>
          <w:szCs w:val="26"/>
        </w:rPr>
      </w:pPr>
      <w:r w:rsidRPr="007A1282">
        <w:rPr>
          <w:sz w:val="26"/>
          <w:szCs w:val="26"/>
        </w:rPr>
        <w:t xml:space="preserve">работы с использованием источников ионизирующих излучений и др. </w:t>
      </w:r>
    </w:p>
    <w:p w:rsidR="00F612A1" w:rsidRPr="007A1282" w:rsidRDefault="00F612A1" w:rsidP="00F612A1">
      <w:pPr>
        <w:ind w:firstLine="708"/>
        <w:jc w:val="both"/>
        <w:rPr>
          <w:sz w:val="26"/>
          <w:szCs w:val="26"/>
        </w:rPr>
      </w:pPr>
      <w:r w:rsidRPr="007A1282">
        <w:rPr>
          <w:sz w:val="26"/>
          <w:szCs w:val="26"/>
        </w:rPr>
        <w:t xml:space="preserve">В рабочей зоне необходимо обеспечить такие уровни негативных факторов, которые не вызывают ухудшения состояния здоровья человека, заболеваний. Для исключения необратимых изменений в организме человека медики-гигиенисты ограничивают воздействие негативных факторов нормативами безопасности. </w:t>
      </w:r>
    </w:p>
    <w:p w:rsidR="00F612A1" w:rsidRPr="007A1282" w:rsidRDefault="00F612A1" w:rsidP="00F612A1">
      <w:pPr>
        <w:jc w:val="both"/>
        <w:rPr>
          <w:sz w:val="26"/>
          <w:szCs w:val="26"/>
        </w:rPr>
      </w:pPr>
      <w:r w:rsidRPr="007A1282">
        <w:rPr>
          <w:sz w:val="26"/>
          <w:szCs w:val="26"/>
        </w:rPr>
        <w:t xml:space="preserve"> </w:t>
      </w:r>
      <w:r w:rsidRPr="007A1282">
        <w:rPr>
          <w:sz w:val="26"/>
          <w:szCs w:val="26"/>
        </w:rPr>
        <w:tab/>
        <w:t xml:space="preserve">Существующие нормативы безопасности делятся на две большие группы: предельно допустимые концентрации (ПДК), характеризующие безопасное содержание вредных веществ химической и биологической природы в воздухе рабочей зоны, а также предельно допустимые уровни (ПДУ) воздействия различных опасных и вредных факторов физической природы (шум, вибрация, ультра – и инфразвук, электромагнитные поля, ионизирующие излучения и т.д.) </w:t>
      </w:r>
    </w:p>
    <w:p w:rsidR="00F612A1" w:rsidRPr="007A1282" w:rsidRDefault="00F612A1" w:rsidP="00F612A1">
      <w:pPr>
        <w:jc w:val="both"/>
        <w:rPr>
          <w:sz w:val="26"/>
          <w:szCs w:val="26"/>
        </w:rPr>
      </w:pPr>
      <w:r w:rsidRPr="007A1282">
        <w:rPr>
          <w:sz w:val="26"/>
          <w:szCs w:val="26"/>
        </w:rPr>
        <w:t xml:space="preserve"> </w:t>
      </w:r>
      <w:r w:rsidRPr="007A1282">
        <w:rPr>
          <w:sz w:val="26"/>
          <w:szCs w:val="26"/>
        </w:rPr>
        <w:tab/>
      </w:r>
      <w:r w:rsidRPr="007A1282">
        <w:rPr>
          <w:b/>
          <w:i/>
          <w:sz w:val="26"/>
          <w:szCs w:val="26"/>
        </w:rPr>
        <w:t>Предельно допустимый уровень</w:t>
      </w:r>
      <w:r w:rsidRPr="007A1282">
        <w:rPr>
          <w:sz w:val="26"/>
          <w:szCs w:val="26"/>
        </w:rPr>
        <w:t xml:space="preserve"> (ПДУ) — это максимальное значение негативного (физического) фактора, который воздействуя на человека (изолированно или в сочетании с другими факторами) в течение рабочей смены, ежедневно, на протяжении всего периода трудового стажа, не вызывает у него и у его потомства биологических изменений, в том числе заболеваний, а также психических нарушений (снижения интеллектуальных и эмоциональных способностей, умственной работоспособности). </w:t>
      </w:r>
    </w:p>
    <w:p w:rsidR="00F612A1" w:rsidRPr="007A1282" w:rsidRDefault="00F612A1" w:rsidP="00F612A1">
      <w:pPr>
        <w:jc w:val="both"/>
        <w:rPr>
          <w:sz w:val="26"/>
          <w:szCs w:val="26"/>
        </w:rPr>
      </w:pPr>
      <w:r w:rsidRPr="007A1282">
        <w:rPr>
          <w:sz w:val="26"/>
          <w:szCs w:val="26"/>
        </w:rPr>
        <w:t xml:space="preserve"> </w:t>
      </w:r>
      <w:r w:rsidRPr="007A1282">
        <w:rPr>
          <w:sz w:val="26"/>
          <w:szCs w:val="26"/>
        </w:rPr>
        <w:tab/>
      </w:r>
      <w:r w:rsidRPr="007A1282">
        <w:rPr>
          <w:b/>
          <w:i/>
          <w:sz w:val="26"/>
          <w:szCs w:val="26"/>
        </w:rPr>
        <w:t>Предельно допустимая концентрация</w:t>
      </w:r>
      <w:r w:rsidRPr="007A1282">
        <w:rPr>
          <w:sz w:val="26"/>
          <w:szCs w:val="26"/>
        </w:rPr>
        <w:t xml:space="preserve"> (ПДК) — это максимальная концентрация химического или биологического фактора, который воздействуя на человека (изолированно или в сочетании с другими факторами) в течение рабочей смены, ежедневно, на протяжении всего периода трудового стажа, не вызывает у него и у его потомства биологических изменений, в том числе заболеваний, а также психических нарушений (снижения интеллектуальных и эмоциональных способностей, умственной работоспособности). </w:t>
      </w:r>
    </w:p>
    <w:p w:rsidR="00F612A1" w:rsidRPr="007A1282" w:rsidRDefault="00F612A1" w:rsidP="00F612A1">
      <w:pPr>
        <w:jc w:val="both"/>
        <w:rPr>
          <w:sz w:val="26"/>
          <w:szCs w:val="26"/>
        </w:rPr>
      </w:pPr>
    </w:p>
    <w:p w:rsidR="00F612A1" w:rsidRPr="007A1282" w:rsidRDefault="00F612A1" w:rsidP="00F612A1">
      <w:pPr>
        <w:jc w:val="center"/>
        <w:rPr>
          <w:b/>
          <w:sz w:val="26"/>
          <w:szCs w:val="26"/>
        </w:rPr>
      </w:pPr>
      <w:r w:rsidRPr="007A1282">
        <w:rPr>
          <w:b/>
          <w:sz w:val="26"/>
          <w:szCs w:val="26"/>
        </w:rPr>
        <w:t>Опасные механические факторы</w:t>
      </w:r>
    </w:p>
    <w:p w:rsidR="00F612A1" w:rsidRPr="007A1282" w:rsidRDefault="00F612A1" w:rsidP="00F612A1">
      <w:pPr>
        <w:jc w:val="both"/>
        <w:rPr>
          <w:sz w:val="26"/>
          <w:szCs w:val="26"/>
        </w:rPr>
      </w:pPr>
      <w:r w:rsidRPr="007A1282">
        <w:rPr>
          <w:sz w:val="26"/>
          <w:szCs w:val="26"/>
        </w:rPr>
        <w:t xml:space="preserve"> </w:t>
      </w:r>
      <w:r w:rsidRPr="007A1282">
        <w:rPr>
          <w:sz w:val="26"/>
          <w:szCs w:val="26"/>
        </w:rPr>
        <w:tab/>
        <w:t xml:space="preserve">Источником механических травм могут быть: движущиеся механизмы и машины, незащищенные подвижные элементы производственного оборудования, передвигающиеся изделия, заготовки, разрушающиеся конструкции, острые кромки, заусеницы и шероховатости на поверхности заготовок, изделий, инструментов и оборудования, подъемно-транспортное оборудование, а также падение предметов с высоты. К перечисленным выше источникам можно добавить коррозию металлов, являющуюся причиной ослабления </w:t>
      </w:r>
      <w:r w:rsidRPr="007A1282">
        <w:rPr>
          <w:sz w:val="26"/>
          <w:szCs w:val="26"/>
        </w:rPr>
        <w:lastRenderedPageBreak/>
        <w:t>прочности конструкции и способствующей внезапному ее разрушению; неправильную эксплуатацию сосудов, работающих под давлением, при разрушении которых выделяются значительные количества энергии; падение на скользких поверхностях, действие нагрузок при подъеме тяжестей и т. д.</w:t>
      </w:r>
    </w:p>
    <w:p w:rsidR="00F612A1" w:rsidRPr="007A1282" w:rsidRDefault="00F612A1" w:rsidP="00F612A1">
      <w:pPr>
        <w:jc w:val="both"/>
        <w:rPr>
          <w:sz w:val="26"/>
          <w:szCs w:val="26"/>
        </w:rPr>
      </w:pPr>
      <w:r w:rsidRPr="007A1282">
        <w:rPr>
          <w:sz w:val="26"/>
          <w:szCs w:val="26"/>
        </w:rPr>
        <w:t xml:space="preserve"> </w:t>
      </w:r>
      <w:r w:rsidRPr="007A1282">
        <w:rPr>
          <w:sz w:val="26"/>
          <w:szCs w:val="26"/>
        </w:rPr>
        <w:tab/>
        <w:t>Наиболее типичным источником механических травм являются риски, заусеницы, выступы на движущихся (как правило, вращающихся) частях механизмов и инструментов. Чаще всего они расположены в следующих трех основных местах:</w:t>
      </w:r>
    </w:p>
    <w:p w:rsidR="00F612A1" w:rsidRPr="007A1282" w:rsidRDefault="00F612A1" w:rsidP="00F612A1">
      <w:pPr>
        <w:numPr>
          <w:ilvl w:val="0"/>
          <w:numId w:val="4"/>
        </w:numPr>
        <w:jc w:val="both"/>
        <w:rPr>
          <w:sz w:val="26"/>
          <w:szCs w:val="26"/>
        </w:rPr>
      </w:pPr>
      <w:r w:rsidRPr="007A1282">
        <w:rPr>
          <w:sz w:val="26"/>
          <w:szCs w:val="26"/>
        </w:rPr>
        <w:t xml:space="preserve">в </w:t>
      </w:r>
      <w:r w:rsidRPr="007A1282">
        <w:rPr>
          <w:i/>
          <w:sz w:val="26"/>
          <w:szCs w:val="26"/>
        </w:rPr>
        <w:t>точке операции</w:t>
      </w:r>
      <w:r w:rsidRPr="007A1282">
        <w:rPr>
          <w:sz w:val="26"/>
          <w:szCs w:val="26"/>
        </w:rPr>
        <w:t xml:space="preserve"> – точка, в которой на материале выполняются следующие виды работ: резка, формовка, штамповка, тиснение, сверление, формирование заготовок и т. д.;</w:t>
      </w:r>
    </w:p>
    <w:p w:rsidR="00F612A1" w:rsidRPr="007A1282" w:rsidRDefault="00F612A1" w:rsidP="00F612A1">
      <w:pPr>
        <w:numPr>
          <w:ilvl w:val="0"/>
          <w:numId w:val="4"/>
        </w:numPr>
        <w:jc w:val="both"/>
        <w:rPr>
          <w:sz w:val="26"/>
          <w:szCs w:val="26"/>
        </w:rPr>
      </w:pPr>
      <w:r w:rsidRPr="007A1282">
        <w:rPr>
          <w:i/>
          <w:sz w:val="26"/>
          <w:szCs w:val="26"/>
        </w:rPr>
        <w:t>приводах и устройствах, передающих механическую энергию</w:t>
      </w:r>
      <w:r w:rsidRPr="007A1282">
        <w:rPr>
          <w:sz w:val="26"/>
          <w:szCs w:val="26"/>
        </w:rPr>
        <w:t>, – любые компоненты механической системы, передающие энергию выполняющим работу частям машины, – маховики, шкивы, ремни, шатуны, муфты, кулачки, шпиндели, цепи, кривошипы, шестерни и др.;</w:t>
      </w:r>
    </w:p>
    <w:p w:rsidR="00F612A1" w:rsidRPr="007A1282" w:rsidRDefault="00F612A1" w:rsidP="00F612A1">
      <w:pPr>
        <w:numPr>
          <w:ilvl w:val="0"/>
          <w:numId w:val="4"/>
        </w:numPr>
        <w:jc w:val="both"/>
        <w:rPr>
          <w:sz w:val="26"/>
          <w:szCs w:val="26"/>
        </w:rPr>
      </w:pPr>
      <w:r w:rsidRPr="007A1282">
        <w:rPr>
          <w:i/>
          <w:sz w:val="26"/>
          <w:szCs w:val="26"/>
        </w:rPr>
        <w:t>прочих движущихся частях</w:t>
      </w:r>
      <w:r w:rsidRPr="007A1282">
        <w:rPr>
          <w:sz w:val="26"/>
          <w:szCs w:val="26"/>
        </w:rPr>
        <w:t xml:space="preserve"> – все части машины, которые двигаются, пока машина находится в работе, такие как возвратно-поступательные, вращающиеся и поперечно движущиеся части, а также механизмы подачи и вспомогательные части машины.</w:t>
      </w:r>
    </w:p>
    <w:p w:rsidR="00F612A1" w:rsidRPr="007A1282" w:rsidRDefault="00F612A1" w:rsidP="00F612A1">
      <w:pPr>
        <w:ind w:firstLine="708"/>
        <w:jc w:val="both"/>
        <w:rPr>
          <w:sz w:val="26"/>
          <w:szCs w:val="26"/>
        </w:rPr>
      </w:pPr>
      <w:r w:rsidRPr="007A1282">
        <w:rPr>
          <w:sz w:val="26"/>
          <w:szCs w:val="26"/>
        </w:rPr>
        <w:t>Широкое разнообразие видов механического движения и действий, которые могут представлять опасность для рабочих, включают в себя движение вращающихся деталей, возвратно-поступательных плечей, движущихся ремней, шестерней, режущих зубьев и любых частей, которые могут ударить, толкнуть или оказать другое динамическое воздействие. Различные типы механического движения и действий присущи почти всем машинам, и понимание этого – первый шаг к защите от опасности, которую они могут представлять.</w:t>
      </w:r>
    </w:p>
    <w:p w:rsidR="00F612A1" w:rsidRPr="007A1282" w:rsidRDefault="00F612A1" w:rsidP="00F612A1">
      <w:pPr>
        <w:ind w:firstLine="708"/>
        <w:jc w:val="both"/>
        <w:rPr>
          <w:sz w:val="26"/>
          <w:szCs w:val="26"/>
        </w:rPr>
      </w:pPr>
      <w:r w:rsidRPr="007A1282">
        <w:rPr>
          <w:i/>
          <w:sz w:val="26"/>
          <w:szCs w:val="26"/>
          <w:u w:val="single"/>
        </w:rPr>
        <w:t>Другими причинами получения механических травм могут являться</w:t>
      </w:r>
      <w:r w:rsidRPr="007A1282">
        <w:rPr>
          <w:sz w:val="26"/>
          <w:szCs w:val="26"/>
        </w:rPr>
        <w:t>:</w:t>
      </w:r>
    </w:p>
    <w:p w:rsidR="00F612A1" w:rsidRPr="007A1282" w:rsidRDefault="00F612A1" w:rsidP="00F612A1">
      <w:pPr>
        <w:numPr>
          <w:ilvl w:val="0"/>
          <w:numId w:val="5"/>
        </w:numPr>
        <w:jc w:val="both"/>
        <w:rPr>
          <w:sz w:val="26"/>
          <w:szCs w:val="26"/>
        </w:rPr>
      </w:pPr>
      <w:r w:rsidRPr="007A1282">
        <w:rPr>
          <w:sz w:val="26"/>
          <w:szCs w:val="26"/>
        </w:rPr>
        <w:t>падение на скользком полу, так как иногда на полу могут оказаться пятна разлитого или вытекшего из оборудования масла;</w:t>
      </w:r>
    </w:p>
    <w:p w:rsidR="00F612A1" w:rsidRPr="007A1282" w:rsidRDefault="00F612A1" w:rsidP="00F612A1">
      <w:pPr>
        <w:numPr>
          <w:ilvl w:val="0"/>
          <w:numId w:val="5"/>
        </w:numPr>
        <w:jc w:val="both"/>
        <w:rPr>
          <w:sz w:val="26"/>
          <w:szCs w:val="26"/>
        </w:rPr>
      </w:pPr>
      <w:r w:rsidRPr="007A1282">
        <w:rPr>
          <w:sz w:val="26"/>
          <w:szCs w:val="26"/>
        </w:rPr>
        <w:t>падение с высоты или неустойчивого, колеблющегося основания, на котором стоит человек при выполнении работы;</w:t>
      </w:r>
    </w:p>
    <w:p w:rsidR="00F612A1" w:rsidRPr="007A1282" w:rsidRDefault="00F612A1" w:rsidP="00F612A1">
      <w:pPr>
        <w:numPr>
          <w:ilvl w:val="0"/>
          <w:numId w:val="5"/>
        </w:numPr>
        <w:jc w:val="both"/>
        <w:rPr>
          <w:sz w:val="26"/>
          <w:szCs w:val="26"/>
        </w:rPr>
      </w:pPr>
      <w:r w:rsidRPr="007A1282">
        <w:rPr>
          <w:sz w:val="26"/>
          <w:szCs w:val="26"/>
        </w:rPr>
        <w:t>технологический транспорт (вагонетки, электрокары, погрузчики), передвигающиеся в рабочей зоне, цеху, на территории предприятия;</w:t>
      </w:r>
    </w:p>
    <w:p w:rsidR="00F612A1" w:rsidRPr="007A1282" w:rsidRDefault="00F612A1" w:rsidP="00F612A1">
      <w:pPr>
        <w:numPr>
          <w:ilvl w:val="0"/>
          <w:numId w:val="5"/>
        </w:numPr>
        <w:jc w:val="both"/>
        <w:rPr>
          <w:sz w:val="26"/>
          <w:szCs w:val="26"/>
        </w:rPr>
      </w:pPr>
      <w:r w:rsidRPr="007A1282">
        <w:rPr>
          <w:sz w:val="26"/>
          <w:szCs w:val="26"/>
        </w:rPr>
        <w:t>промышленные роботы и манипуляторы при попадании человека в зону их действия;</w:t>
      </w:r>
    </w:p>
    <w:p w:rsidR="00F612A1" w:rsidRPr="007A1282" w:rsidRDefault="00F612A1" w:rsidP="00F612A1">
      <w:pPr>
        <w:numPr>
          <w:ilvl w:val="0"/>
          <w:numId w:val="5"/>
        </w:numPr>
        <w:jc w:val="both"/>
        <w:rPr>
          <w:sz w:val="26"/>
          <w:szCs w:val="26"/>
        </w:rPr>
      </w:pPr>
      <w:r w:rsidRPr="007A1282">
        <w:rPr>
          <w:sz w:val="26"/>
          <w:szCs w:val="26"/>
        </w:rPr>
        <w:t>а также целый ряд других разнообразных, но менее типичных причин, например, разрушение трубопроводов и емкостей, находящихся под давлением, падение предметов с высоты, обрушение строительных конструкций и т. д.</w:t>
      </w:r>
    </w:p>
    <w:p w:rsidR="00F612A1" w:rsidRPr="007A1282" w:rsidRDefault="00F612A1" w:rsidP="00F612A1">
      <w:pPr>
        <w:ind w:firstLine="708"/>
        <w:jc w:val="both"/>
        <w:rPr>
          <w:sz w:val="26"/>
          <w:szCs w:val="26"/>
        </w:rPr>
      </w:pPr>
      <w:r w:rsidRPr="007A1282">
        <w:rPr>
          <w:sz w:val="26"/>
          <w:szCs w:val="26"/>
        </w:rPr>
        <w:t xml:space="preserve">В производстве широко используются </w:t>
      </w:r>
      <w:r w:rsidRPr="007A1282">
        <w:rPr>
          <w:b/>
          <w:i/>
          <w:sz w:val="26"/>
          <w:szCs w:val="26"/>
        </w:rPr>
        <w:t>подъемно-транспортное оборудование и машины</w:t>
      </w:r>
      <w:r w:rsidRPr="007A1282">
        <w:rPr>
          <w:sz w:val="26"/>
          <w:szCs w:val="26"/>
        </w:rPr>
        <w:t>, которые являются наиболее типичными источниками получения механических травм. Число видов и типов машин и устройств для подъемно-транспортных операций велико.</w:t>
      </w:r>
    </w:p>
    <w:p w:rsidR="00F612A1" w:rsidRPr="007A1282" w:rsidRDefault="00F612A1" w:rsidP="00F612A1">
      <w:pPr>
        <w:ind w:firstLine="708"/>
        <w:jc w:val="both"/>
        <w:rPr>
          <w:sz w:val="26"/>
          <w:szCs w:val="26"/>
        </w:rPr>
      </w:pPr>
      <w:r w:rsidRPr="007A1282">
        <w:rPr>
          <w:sz w:val="26"/>
          <w:szCs w:val="26"/>
        </w:rPr>
        <w:t xml:space="preserve">Для </w:t>
      </w:r>
      <w:r w:rsidRPr="007A1282">
        <w:rPr>
          <w:b/>
          <w:sz w:val="26"/>
          <w:szCs w:val="26"/>
        </w:rPr>
        <w:t>защиты от механического травмирования</w:t>
      </w:r>
      <w:r w:rsidRPr="007A1282">
        <w:rPr>
          <w:sz w:val="26"/>
          <w:szCs w:val="26"/>
        </w:rPr>
        <w:t xml:space="preserve"> применяют следующие способы:</w:t>
      </w:r>
    </w:p>
    <w:p w:rsidR="00F612A1" w:rsidRPr="007A1282" w:rsidRDefault="00F612A1" w:rsidP="00F612A1">
      <w:pPr>
        <w:numPr>
          <w:ilvl w:val="0"/>
          <w:numId w:val="6"/>
        </w:numPr>
        <w:jc w:val="both"/>
        <w:rPr>
          <w:sz w:val="26"/>
          <w:szCs w:val="26"/>
        </w:rPr>
      </w:pPr>
      <w:r w:rsidRPr="007A1282">
        <w:rPr>
          <w:sz w:val="26"/>
          <w:szCs w:val="26"/>
        </w:rPr>
        <w:t>недоступность для человека опасных объектов;</w:t>
      </w:r>
    </w:p>
    <w:p w:rsidR="00F612A1" w:rsidRPr="007A1282" w:rsidRDefault="00F612A1" w:rsidP="00F612A1">
      <w:pPr>
        <w:numPr>
          <w:ilvl w:val="0"/>
          <w:numId w:val="6"/>
        </w:numPr>
        <w:jc w:val="both"/>
        <w:rPr>
          <w:sz w:val="26"/>
          <w:szCs w:val="26"/>
        </w:rPr>
      </w:pPr>
      <w:r w:rsidRPr="007A1282">
        <w:rPr>
          <w:sz w:val="26"/>
          <w:szCs w:val="26"/>
        </w:rPr>
        <w:t>применение устройств, защищающих человека от опасного объекта;</w:t>
      </w:r>
    </w:p>
    <w:p w:rsidR="00F612A1" w:rsidRPr="007A1282" w:rsidRDefault="00F612A1" w:rsidP="00F612A1">
      <w:pPr>
        <w:numPr>
          <w:ilvl w:val="0"/>
          <w:numId w:val="6"/>
        </w:numPr>
        <w:jc w:val="both"/>
        <w:rPr>
          <w:sz w:val="26"/>
          <w:szCs w:val="26"/>
        </w:rPr>
      </w:pPr>
      <w:r w:rsidRPr="007A1282">
        <w:rPr>
          <w:sz w:val="26"/>
          <w:szCs w:val="26"/>
        </w:rPr>
        <w:t>применение средств индивидуальной защиты.</w:t>
      </w:r>
    </w:p>
    <w:p w:rsidR="00F612A1" w:rsidRPr="007A1282" w:rsidRDefault="00F612A1" w:rsidP="00F612A1">
      <w:pPr>
        <w:ind w:firstLine="708"/>
        <w:jc w:val="both"/>
        <w:rPr>
          <w:sz w:val="26"/>
          <w:szCs w:val="26"/>
        </w:rPr>
      </w:pPr>
      <w:r w:rsidRPr="007A1282">
        <w:rPr>
          <w:sz w:val="26"/>
          <w:szCs w:val="26"/>
        </w:rPr>
        <w:t>Существует много способов обеспечить защиту машин, механизмов, инструмента. Тип работы, размер или форма обрабатываемого материала, метод обработки, расположение рабочего участка, производственные требования и ограничения помогают определить подходящий для данного оборудования и инструмента способ защиты.</w:t>
      </w:r>
    </w:p>
    <w:p w:rsidR="00F612A1" w:rsidRPr="007A1282" w:rsidRDefault="00F612A1" w:rsidP="00F612A1">
      <w:pPr>
        <w:ind w:firstLine="708"/>
        <w:jc w:val="both"/>
        <w:rPr>
          <w:sz w:val="26"/>
          <w:szCs w:val="26"/>
          <w:u w:val="single"/>
        </w:rPr>
      </w:pPr>
      <w:r w:rsidRPr="007A1282">
        <w:rPr>
          <w:sz w:val="26"/>
          <w:szCs w:val="26"/>
        </w:rPr>
        <w:t xml:space="preserve">Наибольшее применение для защиты от механического травмирования машинами, механизмами, инструментами находят </w:t>
      </w:r>
      <w:r w:rsidRPr="007A1282">
        <w:rPr>
          <w:sz w:val="26"/>
          <w:szCs w:val="26"/>
          <w:u w:val="single"/>
        </w:rPr>
        <w:t>оградительные, предохранительные, тормозные устройства, устройства автоматического контроля и сигнализации, дистанционного управления.</w:t>
      </w:r>
    </w:p>
    <w:p w:rsidR="00F612A1" w:rsidRPr="007A1282" w:rsidRDefault="00F612A1" w:rsidP="00F612A1">
      <w:pPr>
        <w:ind w:firstLine="708"/>
        <w:jc w:val="both"/>
        <w:rPr>
          <w:sz w:val="26"/>
          <w:szCs w:val="26"/>
        </w:rPr>
      </w:pPr>
      <w:r w:rsidRPr="007A1282">
        <w:rPr>
          <w:i/>
          <w:sz w:val="26"/>
          <w:szCs w:val="26"/>
        </w:rPr>
        <w:lastRenderedPageBreak/>
        <w:t>Оградительные устройства</w:t>
      </w:r>
      <w:r w:rsidRPr="007A1282">
        <w:rPr>
          <w:sz w:val="26"/>
          <w:szCs w:val="26"/>
        </w:rPr>
        <w:t xml:space="preserve"> предназначены для предотвращения случайного попадания человека в опасную зону. Они применяются для изоляции движущихся частей машин, зон обработки станков, прессов, ударных элементов машин и т. д. Оградительные устройства могут быть стационарными, подвижными и переносными. Они выполняются в виде защитных кожухов, дверц, козырьков барьеров, экранов. Оградительные устройства изготавливают из металла, пластмасс, дерева и могут быть как сплошными, так и сетчатыми.</w:t>
      </w:r>
    </w:p>
    <w:p w:rsidR="00F612A1" w:rsidRPr="007A1282" w:rsidRDefault="00F612A1" w:rsidP="00F612A1">
      <w:pPr>
        <w:ind w:firstLine="708"/>
        <w:jc w:val="both"/>
        <w:rPr>
          <w:sz w:val="26"/>
          <w:szCs w:val="26"/>
        </w:rPr>
      </w:pPr>
      <w:r w:rsidRPr="007A1282">
        <w:rPr>
          <w:i/>
          <w:sz w:val="26"/>
          <w:szCs w:val="26"/>
        </w:rPr>
        <w:t>Предохранительные</w:t>
      </w:r>
      <w:r w:rsidRPr="007A1282">
        <w:rPr>
          <w:sz w:val="26"/>
          <w:szCs w:val="26"/>
        </w:rPr>
        <w:t xml:space="preserve"> (блокирующие) устройства предназначены для автоматического отключения машин и оборудования при отклонении от нормального режима работы или попадании человека в опасную зону. Предохранительные устройства могут остановить машину, если рука или любая другая часть тела непредумышленно попала в опасную зону. </w:t>
      </w:r>
    </w:p>
    <w:p w:rsidR="00F612A1" w:rsidRPr="007A1282" w:rsidRDefault="00F612A1" w:rsidP="00F612A1">
      <w:pPr>
        <w:ind w:firstLine="708"/>
        <w:jc w:val="both"/>
        <w:rPr>
          <w:sz w:val="26"/>
          <w:szCs w:val="26"/>
        </w:rPr>
      </w:pPr>
      <w:r w:rsidRPr="007A1282">
        <w:rPr>
          <w:sz w:val="26"/>
          <w:szCs w:val="26"/>
        </w:rPr>
        <w:t xml:space="preserve">Применение </w:t>
      </w:r>
      <w:r w:rsidRPr="007A1282">
        <w:rPr>
          <w:i/>
          <w:sz w:val="26"/>
          <w:szCs w:val="26"/>
        </w:rPr>
        <w:t>устройств автоматического контроля и сигнализации</w:t>
      </w:r>
      <w:r w:rsidRPr="007A1282">
        <w:rPr>
          <w:sz w:val="26"/>
          <w:szCs w:val="26"/>
        </w:rPr>
        <w:t xml:space="preserve"> – важнейшее условие безопасной и надежной работы оборудования. Устройства контроля – это приборы для измерения давлений, температуры, статических и динамических нагрузок и других параметров, характеризующих работу оборудования и машин. Эффективность их использования значительно повышается при объединении с системами сигнализации (звуковыми, световыми, цветовыми, знаковыми или комбинированными). Устройства автоматического контроля и сигнализации подразделяют: по назначению – на информационные, предупреждающие, аварийные; по способу срабатывания – на автоматические и полуавтоматические.</w:t>
      </w:r>
    </w:p>
    <w:p w:rsidR="00F612A1" w:rsidRPr="007A1282" w:rsidRDefault="00F612A1" w:rsidP="00F612A1">
      <w:pPr>
        <w:ind w:firstLine="708"/>
        <w:jc w:val="both"/>
        <w:rPr>
          <w:sz w:val="26"/>
          <w:szCs w:val="26"/>
        </w:rPr>
      </w:pPr>
      <w:r w:rsidRPr="007A1282">
        <w:rPr>
          <w:sz w:val="26"/>
          <w:szCs w:val="26"/>
        </w:rPr>
        <w:t>Для сигнализации должны применяться следующие цвета:</w:t>
      </w:r>
    </w:p>
    <w:p w:rsidR="00F612A1" w:rsidRPr="007A1282" w:rsidRDefault="00F612A1" w:rsidP="00F612A1">
      <w:pPr>
        <w:numPr>
          <w:ilvl w:val="0"/>
          <w:numId w:val="7"/>
        </w:numPr>
        <w:jc w:val="both"/>
        <w:rPr>
          <w:sz w:val="26"/>
          <w:szCs w:val="26"/>
        </w:rPr>
      </w:pPr>
      <w:r w:rsidRPr="007A1282">
        <w:rPr>
          <w:sz w:val="26"/>
          <w:szCs w:val="26"/>
        </w:rPr>
        <w:t>красный – запрещающий; сигнализирует о необходимости немедленного вмешательства, указывает устройство, работа которого представляет опасность;</w:t>
      </w:r>
    </w:p>
    <w:p w:rsidR="00F612A1" w:rsidRPr="007A1282" w:rsidRDefault="00F612A1" w:rsidP="00F612A1">
      <w:pPr>
        <w:numPr>
          <w:ilvl w:val="0"/>
          <w:numId w:val="7"/>
        </w:numPr>
        <w:jc w:val="both"/>
        <w:rPr>
          <w:sz w:val="26"/>
          <w:szCs w:val="26"/>
        </w:rPr>
      </w:pPr>
      <w:r w:rsidRPr="007A1282">
        <w:rPr>
          <w:sz w:val="26"/>
          <w:szCs w:val="26"/>
        </w:rPr>
        <w:t>желтый – предупреждающий; указывает на приближение одного из параметров к предельным, представляющим опасность, значениям;</w:t>
      </w:r>
    </w:p>
    <w:p w:rsidR="00F612A1" w:rsidRPr="007A1282" w:rsidRDefault="00F612A1" w:rsidP="00F612A1">
      <w:pPr>
        <w:numPr>
          <w:ilvl w:val="0"/>
          <w:numId w:val="7"/>
        </w:numPr>
        <w:jc w:val="both"/>
        <w:rPr>
          <w:sz w:val="26"/>
          <w:szCs w:val="26"/>
        </w:rPr>
      </w:pPr>
      <w:r w:rsidRPr="007A1282">
        <w:rPr>
          <w:sz w:val="26"/>
          <w:szCs w:val="26"/>
        </w:rPr>
        <w:t>зеленый – извещающий о нормальном режиме работы;</w:t>
      </w:r>
    </w:p>
    <w:p w:rsidR="00F612A1" w:rsidRPr="007A1282" w:rsidRDefault="00F612A1" w:rsidP="00F612A1">
      <w:pPr>
        <w:numPr>
          <w:ilvl w:val="0"/>
          <w:numId w:val="7"/>
        </w:numPr>
        <w:jc w:val="both"/>
        <w:rPr>
          <w:sz w:val="26"/>
          <w:szCs w:val="26"/>
        </w:rPr>
      </w:pPr>
      <w:r w:rsidRPr="007A1282">
        <w:rPr>
          <w:sz w:val="26"/>
          <w:szCs w:val="26"/>
        </w:rPr>
        <w:t>синий – сигнализирующий; используется для технической информации о работе оборудования и т. п.</w:t>
      </w:r>
    </w:p>
    <w:p w:rsidR="00F612A1" w:rsidRPr="007A1282" w:rsidRDefault="00F612A1" w:rsidP="00F612A1">
      <w:pPr>
        <w:ind w:firstLine="708"/>
        <w:jc w:val="both"/>
        <w:rPr>
          <w:sz w:val="26"/>
          <w:szCs w:val="26"/>
        </w:rPr>
      </w:pPr>
      <w:r w:rsidRPr="007A1282">
        <w:rPr>
          <w:sz w:val="26"/>
          <w:szCs w:val="26"/>
        </w:rPr>
        <w:t>Видом информативной сигнализации являются различного рода схемы, указатели, надписи. Последние поясняют назначение отдельных элементов машин либо указывают допустимые величины нагрузок. Как правило, надписи делают непосредственно на оборудовании или табло, расположенном в зоне обслуживания.</w:t>
      </w:r>
    </w:p>
    <w:p w:rsidR="00F612A1" w:rsidRPr="007A1282" w:rsidRDefault="00F612A1" w:rsidP="00F612A1">
      <w:pPr>
        <w:ind w:firstLine="708"/>
        <w:jc w:val="both"/>
        <w:rPr>
          <w:sz w:val="26"/>
          <w:szCs w:val="26"/>
        </w:rPr>
      </w:pPr>
      <w:r w:rsidRPr="007A1282">
        <w:rPr>
          <w:i/>
          <w:sz w:val="26"/>
          <w:szCs w:val="26"/>
        </w:rPr>
        <w:t>Устройства дистанционного управления</w:t>
      </w:r>
      <w:r w:rsidRPr="007A1282">
        <w:rPr>
          <w:sz w:val="26"/>
          <w:szCs w:val="26"/>
        </w:rPr>
        <w:t xml:space="preserve"> наиболее надежно решают проблему обеспечения безопасности, так как позволяют осуществлять управление работой оборудования с участков за пределами опасной зоны. Устройства дистанционного управления подразделяют: по конструктивному исполнению – на стационарные и передвижные; по принципу действия – на механические, электрические, пневматические, гидравлические и комбинированные.</w:t>
      </w:r>
    </w:p>
    <w:p w:rsidR="00F612A1" w:rsidRPr="007A1282" w:rsidRDefault="00F612A1" w:rsidP="00F612A1">
      <w:pPr>
        <w:jc w:val="both"/>
        <w:rPr>
          <w:sz w:val="26"/>
          <w:szCs w:val="26"/>
        </w:rPr>
      </w:pPr>
    </w:p>
    <w:p w:rsidR="00F612A1" w:rsidRPr="007A1282" w:rsidRDefault="00F612A1" w:rsidP="00F612A1">
      <w:pPr>
        <w:jc w:val="center"/>
        <w:rPr>
          <w:i/>
          <w:sz w:val="26"/>
          <w:szCs w:val="26"/>
          <w:u w:val="single"/>
        </w:rPr>
      </w:pPr>
      <w:r w:rsidRPr="007A1282">
        <w:rPr>
          <w:i/>
          <w:sz w:val="26"/>
          <w:szCs w:val="26"/>
          <w:u w:val="single"/>
        </w:rPr>
        <w:t>Обеспечение безопасности при выполнении работ с ручным инструментом.</w:t>
      </w:r>
    </w:p>
    <w:p w:rsidR="00F612A1" w:rsidRPr="007A1282" w:rsidRDefault="00F612A1" w:rsidP="00F612A1">
      <w:pPr>
        <w:ind w:firstLine="708"/>
        <w:jc w:val="both"/>
        <w:rPr>
          <w:sz w:val="26"/>
          <w:szCs w:val="26"/>
        </w:rPr>
      </w:pPr>
      <w:r w:rsidRPr="007A1282">
        <w:rPr>
          <w:sz w:val="26"/>
          <w:szCs w:val="26"/>
        </w:rPr>
        <w:t>В обеспечении безопасности труда большое значение имеет организация рабочего места. При организации рабочего места необходимо обеспечить:</w:t>
      </w:r>
    </w:p>
    <w:p w:rsidR="00F612A1" w:rsidRPr="007A1282" w:rsidRDefault="00F612A1" w:rsidP="00F612A1">
      <w:pPr>
        <w:numPr>
          <w:ilvl w:val="0"/>
          <w:numId w:val="8"/>
        </w:numPr>
        <w:jc w:val="both"/>
        <w:rPr>
          <w:sz w:val="26"/>
          <w:szCs w:val="26"/>
        </w:rPr>
      </w:pPr>
      <w:r w:rsidRPr="007A1282">
        <w:rPr>
          <w:sz w:val="26"/>
          <w:szCs w:val="26"/>
        </w:rPr>
        <w:t xml:space="preserve">удобную конструкцию и правильную расстановку верстаков – необходим свободный доступ к рабочим местам, а зона вокруг рабочего места должна быть свободной на расстоянии не менее </w:t>
      </w:r>
      <w:smartTag w:uri="urn:schemas-microsoft-com:office:smarttags" w:element="metricconverter">
        <w:smartTagPr>
          <w:attr w:name="ProductID" w:val="1 м"/>
        </w:smartTagPr>
        <w:r w:rsidRPr="007A1282">
          <w:rPr>
            <w:sz w:val="26"/>
            <w:szCs w:val="26"/>
          </w:rPr>
          <w:t>1 м</w:t>
        </w:r>
      </w:smartTag>
      <w:r w:rsidRPr="007A1282">
        <w:rPr>
          <w:sz w:val="26"/>
          <w:szCs w:val="26"/>
        </w:rPr>
        <w:t>;</w:t>
      </w:r>
    </w:p>
    <w:p w:rsidR="00F612A1" w:rsidRPr="007A1282" w:rsidRDefault="00F612A1" w:rsidP="00F612A1">
      <w:pPr>
        <w:numPr>
          <w:ilvl w:val="0"/>
          <w:numId w:val="8"/>
        </w:numPr>
        <w:jc w:val="both"/>
        <w:rPr>
          <w:sz w:val="26"/>
          <w:szCs w:val="26"/>
        </w:rPr>
      </w:pPr>
      <w:r w:rsidRPr="007A1282">
        <w:rPr>
          <w:sz w:val="26"/>
          <w:szCs w:val="26"/>
        </w:rPr>
        <w:t>рациональную систему расположения на рабочем месте инструмента, приспособлений и вспомогательных материалов. Ручной инструмент может быть снабжен дополнительными приспособлениями для повышения безопасности его использования.</w:t>
      </w:r>
    </w:p>
    <w:p w:rsidR="00F612A1" w:rsidRPr="007A1282" w:rsidRDefault="00F612A1" w:rsidP="00F612A1">
      <w:pPr>
        <w:ind w:firstLine="708"/>
        <w:jc w:val="both"/>
        <w:rPr>
          <w:sz w:val="26"/>
          <w:szCs w:val="26"/>
        </w:rPr>
      </w:pPr>
      <w:r w:rsidRPr="007A1282">
        <w:rPr>
          <w:i/>
          <w:sz w:val="26"/>
          <w:szCs w:val="26"/>
        </w:rPr>
        <w:t>Средствами индивидуальной защиты</w:t>
      </w:r>
      <w:r w:rsidRPr="007A1282">
        <w:rPr>
          <w:sz w:val="26"/>
          <w:szCs w:val="26"/>
        </w:rPr>
        <w:t xml:space="preserve"> от механического травмирования являются защитные очки и щитки, специальная рабочая одежда.</w:t>
      </w:r>
    </w:p>
    <w:p w:rsidR="00F612A1" w:rsidRPr="007A1282" w:rsidRDefault="00F612A1" w:rsidP="00F612A1">
      <w:pPr>
        <w:ind w:firstLine="708"/>
        <w:jc w:val="both"/>
        <w:rPr>
          <w:sz w:val="26"/>
          <w:szCs w:val="26"/>
        </w:rPr>
      </w:pPr>
      <w:r w:rsidRPr="007A1282">
        <w:rPr>
          <w:i/>
          <w:sz w:val="26"/>
          <w:szCs w:val="26"/>
          <w:u w:val="single"/>
        </w:rPr>
        <w:t>Безопасность при эксплуатации подъемно-транспортного оборудования и машин (ПТМ) обеспечивается следующими методами</w:t>
      </w:r>
      <w:r w:rsidRPr="007A1282">
        <w:rPr>
          <w:sz w:val="26"/>
          <w:szCs w:val="26"/>
        </w:rPr>
        <w:t>:</w:t>
      </w:r>
    </w:p>
    <w:p w:rsidR="00F612A1" w:rsidRPr="007A1282" w:rsidRDefault="00F612A1" w:rsidP="00F612A1">
      <w:pPr>
        <w:numPr>
          <w:ilvl w:val="0"/>
          <w:numId w:val="9"/>
        </w:numPr>
        <w:jc w:val="both"/>
        <w:rPr>
          <w:sz w:val="26"/>
          <w:szCs w:val="26"/>
        </w:rPr>
      </w:pPr>
      <w:r w:rsidRPr="007A1282">
        <w:rPr>
          <w:sz w:val="26"/>
          <w:szCs w:val="26"/>
        </w:rPr>
        <w:t>определением размера опасной зоны ПТМ;</w:t>
      </w:r>
    </w:p>
    <w:p w:rsidR="00F612A1" w:rsidRPr="007A1282" w:rsidRDefault="00F612A1" w:rsidP="00F612A1">
      <w:pPr>
        <w:numPr>
          <w:ilvl w:val="0"/>
          <w:numId w:val="9"/>
        </w:numPr>
        <w:jc w:val="both"/>
        <w:rPr>
          <w:sz w:val="26"/>
          <w:szCs w:val="26"/>
        </w:rPr>
      </w:pPr>
      <w:r w:rsidRPr="007A1282">
        <w:rPr>
          <w:sz w:val="26"/>
          <w:szCs w:val="26"/>
        </w:rPr>
        <w:lastRenderedPageBreak/>
        <w:t>применением средств защиты от механического травмирования механизмами ПТМ;</w:t>
      </w:r>
    </w:p>
    <w:p w:rsidR="00F612A1" w:rsidRPr="007A1282" w:rsidRDefault="00F612A1" w:rsidP="00F612A1">
      <w:pPr>
        <w:numPr>
          <w:ilvl w:val="0"/>
          <w:numId w:val="9"/>
        </w:numPr>
        <w:jc w:val="both"/>
        <w:rPr>
          <w:sz w:val="26"/>
          <w:szCs w:val="26"/>
        </w:rPr>
      </w:pPr>
      <w:r w:rsidRPr="007A1282">
        <w:rPr>
          <w:sz w:val="26"/>
          <w:szCs w:val="26"/>
        </w:rPr>
        <w:t>расчетом на прочность канатов и грузозахватных устройств (ГЗУ);</w:t>
      </w:r>
    </w:p>
    <w:p w:rsidR="00F612A1" w:rsidRPr="007A1282" w:rsidRDefault="00F612A1" w:rsidP="00F612A1">
      <w:pPr>
        <w:numPr>
          <w:ilvl w:val="0"/>
          <w:numId w:val="9"/>
        </w:numPr>
        <w:jc w:val="both"/>
        <w:rPr>
          <w:sz w:val="26"/>
          <w:szCs w:val="26"/>
        </w:rPr>
      </w:pPr>
      <w:r w:rsidRPr="007A1282">
        <w:rPr>
          <w:sz w:val="26"/>
          <w:szCs w:val="26"/>
        </w:rPr>
        <w:t>определением устойчивости кранов;</w:t>
      </w:r>
    </w:p>
    <w:p w:rsidR="00F612A1" w:rsidRPr="007A1282" w:rsidRDefault="00F612A1" w:rsidP="00F612A1">
      <w:pPr>
        <w:numPr>
          <w:ilvl w:val="0"/>
          <w:numId w:val="9"/>
        </w:numPr>
        <w:jc w:val="both"/>
        <w:rPr>
          <w:sz w:val="26"/>
          <w:szCs w:val="26"/>
        </w:rPr>
      </w:pPr>
      <w:r w:rsidRPr="007A1282">
        <w:rPr>
          <w:sz w:val="26"/>
          <w:szCs w:val="26"/>
        </w:rPr>
        <w:t>применением специальных устройств обеспечения безопасности;</w:t>
      </w:r>
    </w:p>
    <w:p w:rsidR="00F612A1" w:rsidRPr="007A1282" w:rsidRDefault="00F612A1" w:rsidP="00F612A1">
      <w:pPr>
        <w:numPr>
          <w:ilvl w:val="0"/>
          <w:numId w:val="9"/>
        </w:numPr>
        <w:jc w:val="both"/>
        <w:rPr>
          <w:sz w:val="26"/>
          <w:szCs w:val="26"/>
        </w:rPr>
      </w:pPr>
      <w:r w:rsidRPr="007A1282">
        <w:rPr>
          <w:sz w:val="26"/>
          <w:szCs w:val="26"/>
        </w:rPr>
        <w:t>регистрацией, техническим освидетельствованием и испытанием ПТМ и ГЗУ.</w:t>
      </w:r>
    </w:p>
    <w:p w:rsidR="00F612A1" w:rsidRPr="007A1282" w:rsidRDefault="00F612A1" w:rsidP="00F612A1">
      <w:pPr>
        <w:ind w:firstLine="708"/>
        <w:jc w:val="both"/>
        <w:rPr>
          <w:sz w:val="26"/>
          <w:szCs w:val="26"/>
        </w:rPr>
      </w:pPr>
      <w:r w:rsidRPr="007A1282">
        <w:rPr>
          <w:sz w:val="26"/>
          <w:szCs w:val="26"/>
        </w:rPr>
        <w:t>Для защиты от травмирования человека механизмами приводов ПТМ (зубчатые, цепные, червячные передачи, валы механизмов ПТМ, соединительные муфты, барабаны, ходовые колеса и т. п.) применяются средства, аналогичные средствам защиты, используемым для технологического оборудования, прежде всего ограждения.</w:t>
      </w:r>
    </w:p>
    <w:p w:rsidR="00F612A1" w:rsidRPr="007A1282" w:rsidRDefault="00F612A1" w:rsidP="00F612A1">
      <w:pPr>
        <w:jc w:val="both"/>
        <w:rPr>
          <w:sz w:val="26"/>
          <w:szCs w:val="26"/>
        </w:rPr>
      </w:pPr>
    </w:p>
    <w:p w:rsidR="00F612A1" w:rsidRPr="007A1282" w:rsidRDefault="00F612A1" w:rsidP="00F612A1">
      <w:pPr>
        <w:jc w:val="both"/>
        <w:rPr>
          <w:sz w:val="26"/>
          <w:szCs w:val="26"/>
        </w:rPr>
      </w:pPr>
    </w:p>
    <w:p w:rsidR="00EA0F0A" w:rsidRDefault="00EA0F0A"/>
    <w:p w:rsidR="00EA0F0A" w:rsidRPr="00EA0F0A" w:rsidRDefault="00EA0F0A" w:rsidP="00EA0F0A"/>
    <w:p w:rsidR="00EA0F0A" w:rsidRPr="00EA0F0A" w:rsidRDefault="00EA0F0A" w:rsidP="00EA0F0A"/>
    <w:p w:rsidR="00EA0F0A" w:rsidRPr="00EA0F0A" w:rsidRDefault="00EA0F0A" w:rsidP="00EA0F0A"/>
    <w:p w:rsidR="00EA0F0A" w:rsidRPr="00EA0F0A" w:rsidRDefault="00EA0F0A" w:rsidP="00EA0F0A"/>
    <w:p w:rsidR="00EA0F0A" w:rsidRDefault="00EA0F0A" w:rsidP="00EA0F0A"/>
    <w:p w:rsidR="00EA0F0A" w:rsidRDefault="00EA0F0A" w:rsidP="00EA0F0A">
      <w:pPr>
        <w:pStyle w:val="a4"/>
        <w:rPr>
          <w:color w:val="000000"/>
          <w:sz w:val="27"/>
          <w:szCs w:val="27"/>
        </w:rPr>
      </w:pPr>
      <w:r>
        <w:rPr>
          <w:color w:val="000000"/>
          <w:sz w:val="27"/>
          <w:szCs w:val="27"/>
        </w:rPr>
        <w:t>ФИО ПРЕПОДАВАТЕЛЯ __Селиханова Зарема Идрисовна__</w:t>
      </w:r>
    </w:p>
    <w:p w:rsidR="00EA0F0A" w:rsidRDefault="00EA0F0A" w:rsidP="00EA0F0A">
      <w:pPr>
        <w:pStyle w:val="a4"/>
        <w:rPr>
          <w:color w:val="000000"/>
          <w:sz w:val="27"/>
          <w:szCs w:val="27"/>
        </w:rPr>
      </w:pPr>
      <w:r>
        <w:rPr>
          <w:color w:val="000000"/>
          <w:sz w:val="27"/>
          <w:szCs w:val="27"/>
        </w:rPr>
        <w:t xml:space="preserve">ДИСЦИПЛИНА ОД. 10 </w:t>
      </w:r>
      <w:r>
        <w:rPr>
          <w:color w:val="000000"/>
          <w:sz w:val="27"/>
          <w:szCs w:val="27"/>
          <w:u w:val="single"/>
        </w:rPr>
        <w:t xml:space="preserve">Обществознание </w:t>
      </w:r>
      <w:r>
        <w:rPr>
          <w:color w:val="000000"/>
          <w:sz w:val="27"/>
          <w:szCs w:val="27"/>
        </w:rPr>
        <w:t xml:space="preserve"> </w:t>
      </w:r>
    </w:p>
    <w:p w:rsidR="00EA0F0A" w:rsidRPr="004471A7" w:rsidRDefault="00EA0F0A" w:rsidP="00EA0F0A">
      <w:pPr>
        <w:pStyle w:val="a4"/>
        <w:rPr>
          <w:color w:val="000000"/>
          <w:sz w:val="27"/>
          <w:szCs w:val="27"/>
          <w:u w:val="single"/>
        </w:rPr>
      </w:pPr>
      <w:r w:rsidRPr="004471A7">
        <w:rPr>
          <w:color w:val="000000"/>
          <w:sz w:val="27"/>
          <w:szCs w:val="27"/>
          <w:u w:val="single"/>
        </w:rPr>
        <w:t>ГРУППА</w:t>
      </w:r>
      <w:r>
        <w:rPr>
          <w:color w:val="000000"/>
          <w:sz w:val="27"/>
          <w:szCs w:val="27"/>
          <w:u w:val="single"/>
        </w:rPr>
        <w:t xml:space="preserve"> Моци 19-2 </w:t>
      </w:r>
      <w:r>
        <w:rPr>
          <w:color w:val="000000"/>
          <w:sz w:val="27"/>
          <w:szCs w:val="27"/>
        </w:rPr>
        <w:t xml:space="preserve">           </w:t>
      </w:r>
      <w:r w:rsidRPr="004471A7">
        <w:rPr>
          <w:color w:val="000000"/>
          <w:sz w:val="27"/>
          <w:szCs w:val="27"/>
          <w:u w:val="single"/>
        </w:rPr>
        <w:t>ДАТА</w:t>
      </w:r>
      <w:r>
        <w:rPr>
          <w:color w:val="000000"/>
          <w:sz w:val="27"/>
          <w:szCs w:val="27"/>
        </w:rPr>
        <w:t xml:space="preserve">  </w:t>
      </w:r>
      <w:r>
        <w:rPr>
          <w:color w:val="000000"/>
          <w:sz w:val="27"/>
          <w:szCs w:val="27"/>
          <w:u w:val="single"/>
        </w:rPr>
        <w:t>22..01.2021</w:t>
      </w:r>
    </w:p>
    <w:p w:rsidR="00EA0F0A" w:rsidRDefault="00EA0F0A" w:rsidP="00EA0F0A">
      <w:pPr>
        <w:pStyle w:val="a4"/>
        <w:rPr>
          <w:color w:val="000000"/>
          <w:sz w:val="27"/>
          <w:szCs w:val="27"/>
        </w:rPr>
      </w:pPr>
      <w:r>
        <w:rPr>
          <w:color w:val="000000"/>
          <w:sz w:val="27"/>
          <w:szCs w:val="27"/>
        </w:rPr>
        <w:t xml:space="preserve">ТЕМА: </w:t>
      </w:r>
      <w:r w:rsidRPr="004471A7">
        <w:rPr>
          <w:color w:val="000000"/>
          <w:sz w:val="28"/>
          <w:szCs w:val="28"/>
        </w:rPr>
        <w:t>Гражданско-правовые договоры.</w:t>
      </w:r>
      <w:r>
        <w:rPr>
          <w:color w:val="000000"/>
          <w:sz w:val="27"/>
          <w:szCs w:val="27"/>
        </w:rPr>
        <w:t xml:space="preserve"> </w:t>
      </w:r>
    </w:p>
    <w:p w:rsidR="00EA0F0A" w:rsidRDefault="00EA0F0A" w:rsidP="00EA0F0A">
      <w:pPr>
        <w:pStyle w:val="a4"/>
        <w:rPr>
          <w:color w:val="000000"/>
          <w:sz w:val="27"/>
          <w:szCs w:val="27"/>
        </w:rPr>
      </w:pPr>
      <w:r>
        <w:rPr>
          <w:color w:val="000000"/>
          <w:sz w:val="27"/>
          <w:szCs w:val="27"/>
        </w:rPr>
        <w:t>ХОД ЗАНЯТИЯ</w:t>
      </w:r>
    </w:p>
    <w:p w:rsidR="00EA0F0A" w:rsidRDefault="00EA0F0A" w:rsidP="00EA0F0A">
      <w:pPr>
        <w:pStyle w:val="a4"/>
        <w:rPr>
          <w:color w:val="000000"/>
          <w:sz w:val="27"/>
          <w:szCs w:val="27"/>
        </w:rPr>
      </w:pPr>
      <w:r>
        <w:rPr>
          <w:color w:val="000000"/>
          <w:sz w:val="27"/>
          <w:szCs w:val="27"/>
        </w:rPr>
        <w:t>1.ОРГ. МОМЕНТ (2-3 мин) - Приветствие, отметка отсутствующих.</w:t>
      </w:r>
    </w:p>
    <w:p w:rsidR="00EA0F0A" w:rsidRPr="004471A7" w:rsidRDefault="00EA0F0A" w:rsidP="00EA0F0A">
      <w:pPr>
        <w:pStyle w:val="a4"/>
        <w:rPr>
          <w:color w:val="000000"/>
          <w:sz w:val="27"/>
          <w:szCs w:val="27"/>
        </w:rPr>
      </w:pPr>
      <w:r>
        <w:rPr>
          <w:color w:val="000000"/>
          <w:sz w:val="27"/>
          <w:szCs w:val="27"/>
        </w:rPr>
        <w:t>2. ИЗУЧЕНИЕ НОВОГО МАТЕРИАЛА.</w:t>
      </w:r>
    </w:p>
    <w:p w:rsidR="00EA0F0A" w:rsidRPr="009058C2" w:rsidRDefault="00EA0F0A" w:rsidP="00EA0F0A">
      <w:pPr>
        <w:spacing w:line="390" w:lineRule="atLeast"/>
        <w:rPr>
          <w:color w:val="000000" w:themeColor="text1"/>
          <w:sz w:val="28"/>
          <w:szCs w:val="28"/>
        </w:rPr>
      </w:pPr>
      <w:r w:rsidRPr="009058C2">
        <w:rPr>
          <w:color w:val="000000" w:themeColor="text1"/>
          <w:sz w:val="28"/>
          <w:szCs w:val="28"/>
        </w:rPr>
        <w:t>1.Понятие и виды договоров.</w:t>
      </w:r>
    </w:p>
    <w:p w:rsidR="00EA0F0A" w:rsidRPr="009058C2" w:rsidRDefault="00EA0F0A" w:rsidP="00EA0F0A">
      <w:pPr>
        <w:spacing w:line="390" w:lineRule="atLeast"/>
        <w:rPr>
          <w:color w:val="000000" w:themeColor="text1"/>
          <w:sz w:val="28"/>
          <w:szCs w:val="28"/>
        </w:rPr>
      </w:pPr>
      <w:r w:rsidRPr="009058C2">
        <w:rPr>
          <w:color w:val="000000" w:themeColor="text1"/>
          <w:sz w:val="28"/>
          <w:szCs w:val="28"/>
        </w:rPr>
        <w:t>2.Содержание и формы договоров.</w:t>
      </w:r>
    </w:p>
    <w:p w:rsidR="00EA0F0A" w:rsidRPr="009058C2" w:rsidRDefault="00EA0F0A" w:rsidP="00EA0F0A">
      <w:pPr>
        <w:spacing w:line="390" w:lineRule="atLeast"/>
        <w:rPr>
          <w:color w:val="000000" w:themeColor="text1"/>
          <w:sz w:val="28"/>
          <w:szCs w:val="28"/>
        </w:rPr>
      </w:pPr>
      <w:r w:rsidRPr="009058C2">
        <w:rPr>
          <w:color w:val="000000" w:themeColor="text1"/>
          <w:sz w:val="28"/>
          <w:szCs w:val="28"/>
        </w:rPr>
        <w:t>3.Порядок заключения договоров. Принцип свободы договора.</w:t>
      </w:r>
    </w:p>
    <w:p w:rsidR="00EA0F0A" w:rsidRPr="009058C2" w:rsidRDefault="00EA0F0A" w:rsidP="00EA0F0A">
      <w:pPr>
        <w:spacing w:after="150" w:line="390" w:lineRule="atLeast"/>
        <w:jc w:val="center"/>
        <w:rPr>
          <w:b/>
          <w:color w:val="000000" w:themeColor="text1"/>
          <w:sz w:val="28"/>
          <w:szCs w:val="28"/>
        </w:rPr>
      </w:pPr>
      <w:r w:rsidRPr="009058C2">
        <w:rPr>
          <w:b/>
          <w:bCs/>
          <w:color w:val="000000" w:themeColor="text1"/>
          <w:sz w:val="28"/>
          <w:szCs w:val="28"/>
        </w:rPr>
        <w:t>1. Понятие и виды договоров</w:t>
      </w:r>
      <w:r>
        <w:rPr>
          <w:b/>
          <w:bCs/>
          <w:color w:val="000000" w:themeColor="text1"/>
          <w:sz w:val="28"/>
          <w:szCs w:val="28"/>
        </w:rPr>
        <w:t>.</w:t>
      </w:r>
    </w:p>
    <w:p w:rsidR="00EA0F0A" w:rsidRPr="009058C2" w:rsidRDefault="00EA0F0A" w:rsidP="00EA0F0A">
      <w:pPr>
        <w:rPr>
          <w:color w:val="000000" w:themeColor="text1"/>
          <w:sz w:val="28"/>
          <w:szCs w:val="28"/>
        </w:rPr>
      </w:pPr>
      <w:r w:rsidRPr="009058C2">
        <w:rPr>
          <w:color w:val="000000" w:themeColor="text1"/>
          <w:sz w:val="28"/>
          <w:szCs w:val="28"/>
        </w:rPr>
        <w:t>Договор -это соглашение двух или нескольких лиц об установлении, изменении или прекращении гражданских прав и обязанностей. Договор -самая распространенная разновидность сделок. К договорам применяются правила о двухсторонних и многосторонних сделках.</w:t>
      </w:r>
    </w:p>
    <w:p w:rsidR="00EA0F0A" w:rsidRPr="009058C2" w:rsidRDefault="00EA0F0A" w:rsidP="00EA0F0A">
      <w:pPr>
        <w:spacing w:after="150"/>
        <w:rPr>
          <w:color w:val="000000" w:themeColor="text1"/>
          <w:sz w:val="28"/>
          <w:szCs w:val="28"/>
        </w:rPr>
      </w:pPr>
      <w:r w:rsidRPr="009058C2">
        <w:rPr>
          <w:color w:val="000000" w:themeColor="text1"/>
          <w:sz w:val="28"/>
          <w:szCs w:val="28"/>
        </w:rPr>
        <w:t>1. В зависимости от того, с какого момента договор считается заключенным (с момента достижения соглашения или с момента передачи вещи), договоры, как и сделки, подразделяются на консенсуальные и реальные.</w:t>
      </w:r>
    </w:p>
    <w:p w:rsidR="00EA0F0A" w:rsidRPr="009058C2" w:rsidRDefault="00EA0F0A" w:rsidP="00EA0F0A">
      <w:pPr>
        <w:spacing w:after="150"/>
        <w:rPr>
          <w:color w:val="000000" w:themeColor="text1"/>
          <w:sz w:val="28"/>
          <w:szCs w:val="28"/>
        </w:rPr>
      </w:pPr>
      <w:r w:rsidRPr="009058C2">
        <w:rPr>
          <w:bCs/>
          <w:color w:val="000000" w:themeColor="text1"/>
          <w:sz w:val="28"/>
          <w:szCs w:val="28"/>
        </w:rPr>
        <w:t>2. Различают односторонние и двухсторо</w:t>
      </w:r>
      <w:r>
        <w:rPr>
          <w:bCs/>
          <w:color w:val="000000" w:themeColor="text1"/>
          <w:sz w:val="28"/>
          <w:szCs w:val="28"/>
        </w:rPr>
        <w:t>нние договоры. Односторонние -</w:t>
      </w:r>
      <w:r w:rsidRPr="009058C2">
        <w:rPr>
          <w:bCs/>
          <w:color w:val="000000" w:themeColor="text1"/>
          <w:sz w:val="28"/>
          <w:szCs w:val="28"/>
        </w:rPr>
        <w:t>это договоры, в которых одна сторона имеет только права, а вторая несет только обязанности (договор займа). В двухстороннем договоре права и обязанности принадлежат каждой стороне, т.е. каждая сторона является и должником и кредитором (купля-продажа, подряд, аренда и т.п.).</w:t>
      </w:r>
    </w:p>
    <w:p w:rsidR="00EA0F0A" w:rsidRPr="009058C2" w:rsidRDefault="00EA0F0A" w:rsidP="00EA0F0A">
      <w:pPr>
        <w:spacing w:after="150"/>
        <w:rPr>
          <w:bCs/>
          <w:color w:val="000000" w:themeColor="text1"/>
          <w:sz w:val="28"/>
          <w:szCs w:val="28"/>
        </w:rPr>
      </w:pPr>
      <w:r>
        <w:rPr>
          <w:bCs/>
          <w:color w:val="000000" w:themeColor="text1"/>
          <w:sz w:val="28"/>
          <w:szCs w:val="28"/>
        </w:rPr>
        <w:t>3</w:t>
      </w:r>
      <w:r w:rsidRPr="009058C2">
        <w:rPr>
          <w:bCs/>
          <w:color w:val="000000" w:themeColor="text1"/>
          <w:sz w:val="28"/>
          <w:szCs w:val="28"/>
        </w:rPr>
        <w:t>.В зависимости от характера опосредуемых экономических отношений и правового результата, на который направлены договоры, они разделяются на следующие группы:</w:t>
      </w:r>
    </w:p>
    <w:p w:rsidR="00EA0F0A" w:rsidRPr="009058C2" w:rsidRDefault="00EA0F0A" w:rsidP="00EA0F0A">
      <w:pPr>
        <w:rPr>
          <w:bCs/>
          <w:color w:val="000000" w:themeColor="text1"/>
          <w:sz w:val="28"/>
          <w:szCs w:val="28"/>
        </w:rPr>
      </w:pPr>
      <w:r w:rsidRPr="009058C2">
        <w:rPr>
          <w:bCs/>
          <w:color w:val="000000" w:themeColor="text1"/>
          <w:sz w:val="28"/>
          <w:szCs w:val="28"/>
        </w:rPr>
        <w:t>а) договоры, направленные на передачу имущества в собственность (хозяйственное ведение, оперативное управление или пользование);</w:t>
      </w:r>
    </w:p>
    <w:p w:rsidR="00EA0F0A" w:rsidRPr="009058C2" w:rsidRDefault="00EA0F0A" w:rsidP="00EA0F0A">
      <w:pPr>
        <w:rPr>
          <w:bCs/>
          <w:color w:val="000000" w:themeColor="text1"/>
          <w:sz w:val="28"/>
          <w:szCs w:val="28"/>
        </w:rPr>
      </w:pPr>
      <w:r w:rsidRPr="009058C2">
        <w:rPr>
          <w:bCs/>
          <w:color w:val="000000" w:themeColor="text1"/>
          <w:sz w:val="28"/>
          <w:szCs w:val="28"/>
        </w:rPr>
        <w:t>б) договоры на выполнение работ;</w:t>
      </w:r>
    </w:p>
    <w:p w:rsidR="00EA0F0A" w:rsidRPr="009058C2" w:rsidRDefault="00EA0F0A" w:rsidP="00EA0F0A">
      <w:pPr>
        <w:rPr>
          <w:bCs/>
          <w:color w:val="000000" w:themeColor="text1"/>
          <w:sz w:val="28"/>
          <w:szCs w:val="28"/>
        </w:rPr>
      </w:pPr>
      <w:r w:rsidRPr="009058C2">
        <w:rPr>
          <w:bCs/>
          <w:color w:val="000000" w:themeColor="text1"/>
          <w:sz w:val="28"/>
          <w:szCs w:val="28"/>
        </w:rPr>
        <w:t>в) договоры на оказание услуг;</w:t>
      </w:r>
    </w:p>
    <w:p w:rsidR="00EA0F0A" w:rsidRPr="009058C2" w:rsidRDefault="00EA0F0A" w:rsidP="00EA0F0A">
      <w:pPr>
        <w:rPr>
          <w:bCs/>
          <w:color w:val="000000" w:themeColor="text1"/>
          <w:sz w:val="28"/>
          <w:szCs w:val="28"/>
        </w:rPr>
      </w:pPr>
      <w:r w:rsidRPr="009058C2">
        <w:rPr>
          <w:bCs/>
          <w:color w:val="000000" w:themeColor="text1"/>
          <w:sz w:val="28"/>
          <w:szCs w:val="28"/>
        </w:rPr>
        <w:t>г) договоры о совместной деятельности;</w:t>
      </w:r>
    </w:p>
    <w:p w:rsidR="00EA0F0A" w:rsidRPr="009058C2" w:rsidRDefault="00EA0F0A" w:rsidP="00EA0F0A">
      <w:pPr>
        <w:rPr>
          <w:bCs/>
          <w:color w:val="000000" w:themeColor="text1"/>
          <w:sz w:val="28"/>
          <w:szCs w:val="28"/>
        </w:rPr>
      </w:pPr>
      <w:r w:rsidRPr="009058C2">
        <w:rPr>
          <w:bCs/>
          <w:color w:val="000000" w:themeColor="text1"/>
          <w:sz w:val="28"/>
          <w:szCs w:val="28"/>
        </w:rPr>
        <w:lastRenderedPageBreak/>
        <w:t>д) договоры на передачу исключительных прав на объекты интеллектуальной собственности.</w:t>
      </w:r>
    </w:p>
    <w:p w:rsidR="00EA0F0A" w:rsidRDefault="00EA0F0A" w:rsidP="00EA0F0A">
      <w:pPr>
        <w:spacing w:after="150"/>
        <w:jc w:val="center"/>
        <w:rPr>
          <w:b/>
          <w:bCs/>
          <w:color w:val="000000" w:themeColor="text1"/>
          <w:sz w:val="28"/>
          <w:szCs w:val="28"/>
        </w:rPr>
      </w:pPr>
    </w:p>
    <w:p w:rsidR="00EA0F0A" w:rsidRDefault="00EA0F0A" w:rsidP="00EA0F0A">
      <w:pPr>
        <w:spacing w:after="150"/>
        <w:jc w:val="center"/>
        <w:rPr>
          <w:b/>
          <w:bCs/>
          <w:color w:val="000000" w:themeColor="text1"/>
          <w:sz w:val="28"/>
          <w:szCs w:val="28"/>
        </w:rPr>
      </w:pPr>
    </w:p>
    <w:p w:rsidR="00EA0F0A" w:rsidRPr="009058C2" w:rsidRDefault="00EA0F0A" w:rsidP="00EA0F0A">
      <w:pPr>
        <w:spacing w:after="150"/>
        <w:jc w:val="center"/>
        <w:rPr>
          <w:b/>
          <w:bCs/>
          <w:color w:val="000000" w:themeColor="text1"/>
          <w:sz w:val="28"/>
          <w:szCs w:val="28"/>
        </w:rPr>
      </w:pPr>
      <w:r w:rsidRPr="009058C2">
        <w:rPr>
          <w:b/>
          <w:bCs/>
          <w:color w:val="000000" w:themeColor="text1"/>
          <w:sz w:val="28"/>
          <w:szCs w:val="28"/>
        </w:rPr>
        <w:t>2. Содержание и формы договоров</w:t>
      </w:r>
      <w:r>
        <w:rPr>
          <w:b/>
          <w:bCs/>
          <w:color w:val="000000" w:themeColor="text1"/>
          <w:sz w:val="28"/>
          <w:szCs w:val="28"/>
        </w:rPr>
        <w:t>.</w:t>
      </w:r>
    </w:p>
    <w:p w:rsidR="00EA0F0A" w:rsidRPr="009058C2" w:rsidRDefault="00EA0F0A" w:rsidP="00EA0F0A">
      <w:pPr>
        <w:spacing w:line="390" w:lineRule="atLeast"/>
        <w:rPr>
          <w:color w:val="000000" w:themeColor="text1"/>
          <w:sz w:val="28"/>
          <w:szCs w:val="28"/>
        </w:rPr>
      </w:pPr>
      <w:r w:rsidRPr="009058C2">
        <w:rPr>
          <w:color w:val="000000" w:themeColor="text1"/>
          <w:sz w:val="28"/>
          <w:szCs w:val="28"/>
        </w:rPr>
        <w:t>Содержание договора -- это совокупность условий договора.</w:t>
      </w:r>
      <w:r w:rsidRPr="009058C2">
        <w:rPr>
          <w:bCs/>
          <w:color w:val="000000" w:themeColor="text1"/>
          <w:sz w:val="28"/>
          <w:szCs w:val="28"/>
        </w:rPr>
        <w:t> </w:t>
      </w:r>
      <w:r w:rsidRPr="009058C2">
        <w:rPr>
          <w:color w:val="000000" w:themeColor="text1"/>
          <w:sz w:val="28"/>
          <w:szCs w:val="28"/>
        </w:rPr>
        <w:t>Различают существенные, обычные и случайные условия договора. Договор считается заключенным, когда между сторонами достигнуто соглашение по всем существенным его условиям.</w:t>
      </w:r>
    </w:p>
    <w:p w:rsidR="00EA0F0A" w:rsidRPr="009058C2" w:rsidRDefault="00EA0F0A" w:rsidP="00EA0F0A">
      <w:pPr>
        <w:spacing w:line="390" w:lineRule="atLeast"/>
        <w:rPr>
          <w:color w:val="000000" w:themeColor="text1"/>
          <w:sz w:val="28"/>
          <w:szCs w:val="28"/>
        </w:rPr>
      </w:pPr>
      <w:r w:rsidRPr="009058C2">
        <w:rPr>
          <w:color w:val="000000" w:themeColor="text1"/>
          <w:sz w:val="28"/>
          <w:szCs w:val="28"/>
        </w:rPr>
        <w:t>Форма договора подчиняется общим правилам о форме сделок, разновидностью которых является договор и специальным правилам о форме договора.</w:t>
      </w:r>
    </w:p>
    <w:p w:rsidR="00EA0F0A" w:rsidRPr="009058C2" w:rsidRDefault="00EA0F0A" w:rsidP="00EA0F0A">
      <w:pPr>
        <w:spacing w:line="390" w:lineRule="atLeast"/>
        <w:rPr>
          <w:color w:val="000000" w:themeColor="text1"/>
          <w:sz w:val="28"/>
          <w:szCs w:val="28"/>
        </w:rPr>
      </w:pPr>
      <w:r w:rsidRPr="009058C2">
        <w:rPr>
          <w:color w:val="000000" w:themeColor="text1"/>
          <w:sz w:val="28"/>
          <w:szCs w:val="28"/>
        </w:rPr>
        <w:t>Договор может быть заключен в любой форме, предусмотренной для совершения сделок, если законодательством для договоров данного вида не установлена определенная форма. Для многих договоров закон определяет обязательную форму их совершения -- простую письменную или нотариальную.</w:t>
      </w:r>
    </w:p>
    <w:p w:rsidR="00EA0F0A" w:rsidRPr="009058C2" w:rsidRDefault="00EA0F0A" w:rsidP="00EA0F0A">
      <w:pPr>
        <w:spacing w:after="150" w:line="390" w:lineRule="atLeast"/>
        <w:jc w:val="center"/>
        <w:rPr>
          <w:color w:val="000000" w:themeColor="text1"/>
          <w:sz w:val="28"/>
          <w:szCs w:val="28"/>
        </w:rPr>
      </w:pPr>
      <w:r w:rsidRPr="009058C2">
        <w:rPr>
          <w:b/>
          <w:bCs/>
          <w:color w:val="000000" w:themeColor="text1"/>
          <w:sz w:val="28"/>
          <w:szCs w:val="28"/>
        </w:rPr>
        <w:t>3.</w:t>
      </w:r>
      <w:r w:rsidRPr="009058C2">
        <w:rPr>
          <w:color w:val="000000" w:themeColor="text1"/>
          <w:sz w:val="28"/>
          <w:szCs w:val="28"/>
        </w:rPr>
        <w:t> </w:t>
      </w:r>
      <w:r w:rsidRPr="009058C2">
        <w:rPr>
          <w:b/>
          <w:bCs/>
          <w:color w:val="000000" w:themeColor="text1"/>
          <w:sz w:val="28"/>
          <w:szCs w:val="28"/>
        </w:rPr>
        <w:t>Порядок заключения договоров. Принцип свободы договоров</w:t>
      </w:r>
      <w:r>
        <w:rPr>
          <w:b/>
          <w:bCs/>
          <w:color w:val="000000" w:themeColor="text1"/>
          <w:sz w:val="28"/>
          <w:szCs w:val="28"/>
        </w:rPr>
        <w:t>.</w:t>
      </w:r>
    </w:p>
    <w:p w:rsidR="00EA0F0A" w:rsidRPr="009058C2" w:rsidRDefault="00EA0F0A" w:rsidP="00EA0F0A">
      <w:pPr>
        <w:spacing w:line="390" w:lineRule="atLeast"/>
        <w:rPr>
          <w:color w:val="000000" w:themeColor="text1"/>
          <w:sz w:val="28"/>
          <w:szCs w:val="28"/>
        </w:rPr>
      </w:pPr>
      <w:r w:rsidRPr="009058C2">
        <w:rPr>
          <w:color w:val="000000" w:themeColor="text1"/>
          <w:sz w:val="28"/>
          <w:szCs w:val="28"/>
        </w:rPr>
        <w:t>Процесс заключения договора складывается из действий сторон, направленных на достижение соглашения между ними. Он состоит из двух обязательных стадий: предложение заключить договор </w:t>
      </w:r>
      <w:r w:rsidRPr="009058C2">
        <w:rPr>
          <w:i/>
          <w:iCs/>
          <w:color w:val="000000" w:themeColor="text1"/>
          <w:sz w:val="28"/>
          <w:szCs w:val="28"/>
        </w:rPr>
        <w:t>(оферта</w:t>
      </w:r>
      <w:r w:rsidRPr="009058C2">
        <w:rPr>
          <w:color w:val="000000" w:themeColor="text1"/>
          <w:sz w:val="28"/>
          <w:szCs w:val="28"/>
        </w:rPr>
        <w:t>) и принятие предложения </w:t>
      </w:r>
      <w:r w:rsidRPr="009058C2">
        <w:rPr>
          <w:i/>
          <w:iCs/>
          <w:color w:val="000000" w:themeColor="text1"/>
          <w:sz w:val="28"/>
          <w:szCs w:val="28"/>
        </w:rPr>
        <w:t>(акцепт)</w:t>
      </w:r>
      <w:r w:rsidRPr="009058C2">
        <w:rPr>
          <w:color w:val="000000" w:themeColor="text1"/>
          <w:sz w:val="28"/>
          <w:szCs w:val="28"/>
        </w:rPr>
        <w:t> Соответственно первая сторона называется оферентом, вторая -- акцептантом. Оферта должна обладать следующими признаками:</w:t>
      </w:r>
    </w:p>
    <w:p w:rsidR="00EA0F0A" w:rsidRPr="009058C2" w:rsidRDefault="00EA0F0A" w:rsidP="00EA0F0A">
      <w:pPr>
        <w:spacing w:line="390" w:lineRule="atLeast"/>
        <w:rPr>
          <w:color w:val="000000" w:themeColor="text1"/>
          <w:sz w:val="28"/>
          <w:szCs w:val="28"/>
        </w:rPr>
      </w:pPr>
      <w:r w:rsidRPr="009058C2">
        <w:rPr>
          <w:color w:val="000000" w:themeColor="text1"/>
          <w:sz w:val="28"/>
          <w:szCs w:val="28"/>
        </w:rPr>
        <w:t>-- быть достаточно определенной и выражать намерение оферента заключить договор;</w:t>
      </w:r>
    </w:p>
    <w:p w:rsidR="00EA0F0A" w:rsidRPr="009058C2" w:rsidRDefault="00EA0F0A" w:rsidP="00EA0F0A">
      <w:pPr>
        <w:spacing w:line="390" w:lineRule="atLeast"/>
        <w:rPr>
          <w:color w:val="000000" w:themeColor="text1"/>
          <w:sz w:val="28"/>
          <w:szCs w:val="28"/>
        </w:rPr>
      </w:pPr>
      <w:r w:rsidRPr="009058C2">
        <w:rPr>
          <w:color w:val="000000" w:themeColor="text1"/>
          <w:sz w:val="28"/>
          <w:szCs w:val="28"/>
        </w:rPr>
        <w:t>-- содержать существенные условия договора;</w:t>
      </w:r>
    </w:p>
    <w:p w:rsidR="00EA0F0A" w:rsidRPr="009058C2" w:rsidRDefault="00EA0F0A" w:rsidP="00EA0F0A">
      <w:pPr>
        <w:spacing w:line="390" w:lineRule="atLeast"/>
        <w:rPr>
          <w:color w:val="000000" w:themeColor="text1"/>
          <w:sz w:val="28"/>
          <w:szCs w:val="28"/>
        </w:rPr>
      </w:pPr>
      <w:r w:rsidRPr="009058C2">
        <w:rPr>
          <w:color w:val="000000" w:themeColor="text1"/>
          <w:sz w:val="28"/>
          <w:szCs w:val="28"/>
        </w:rPr>
        <w:t>-- быть адресована одному или нескольким конкретным лицам.</w:t>
      </w:r>
    </w:p>
    <w:p w:rsidR="00EA0F0A" w:rsidRPr="009058C2" w:rsidRDefault="00EA0F0A" w:rsidP="00EA0F0A">
      <w:pPr>
        <w:spacing w:after="150" w:line="390" w:lineRule="atLeast"/>
        <w:rPr>
          <w:color w:val="000000" w:themeColor="text1"/>
          <w:sz w:val="28"/>
          <w:szCs w:val="28"/>
        </w:rPr>
      </w:pPr>
      <w:r w:rsidRPr="009058C2">
        <w:rPr>
          <w:color w:val="000000" w:themeColor="text1"/>
          <w:sz w:val="28"/>
          <w:szCs w:val="28"/>
        </w:rPr>
        <w:t>Не является офертой реклама, объявления в газете и иные предложения, обращенные к неопределенному кругу лиц. Это приглашение сделать оферту или вызов на оферту. От приглашения делать оферту необходимо отличать публичную оферту -- то есть предложение, в котором содержатся все существенные условия договора, из которого усматривается воля лица, делающего предложение, заключить договор на указанных в предложении условиях с любым, кто отзовется (выставление товаров по месту продажи на витринах, на прилавках и т. д.)</w:t>
      </w:r>
    </w:p>
    <w:p w:rsidR="00EA0F0A" w:rsidRPr="009058C2" w:rsidRDefault="00EA0F0A" w:rsidP="00EA0F0A">
      <w:pPr>
        <w:spacing w:after="150" w:line="390" w:lineRule="atLeast"/>
        <w:rPr>
          <w:color w:val="000000" w:themeColor="text1"/>
          <w:sz w:val="28"/>
          <w:szCs w:val="28"/>
        </w:rPr>
      </w:pPr>
      <w:r w:rsidRPr="009058C2">
        <w:rPr>
          <w:color w:val="000000" w:themeColor="text1"/>
          <w:sz w:val="28"/>
          <w:szCs w:val="28"/>
        </w:rPr>
        <w:t>Договор считается заключенным с момента получения акцепта лицом, направившим оферту.</w:t>
      </w:r>
    </w:p>
    <w:p w:rsidR="00EA0F0A" w:rsidRPr="009058C2" w:rsidRDefault="00EA0F0A" w:rsidP="00EA0F0A">
      <w:pPr>
        <w:spacing w:after="150" w:line="390" w:lineRule="atLeast"/>
        <w:rPr>
          <w:color w:val="000000" w:themeColor="text1"/>
          <w:sz w:val="28"/>
          <w:szCs w:val="28"/>
        </w:rPr>
      </w:pPr>
      <w:r w:rsidRPr="009058C2">
        <w:rPr>
          <w:color w:val="000000" w:themeColor="text1"/>
          <w:sz w:val="28"/>
          <w:szCs w:val="28"/>
        </w:rPr>
        <w:t>В статье 391 ГК закреплен принцип свободы договора. Граждане и юридические лица свободны в заключении договора и понуждение к заключению договора не допускается, за исключением случаев, когда обязанность заключить договор предусмотрена законодательством или добровольно прин</w:t>
      </w:r>
      <w:r>
        <w:rPr>
          <w:color w:val="000000" w:themeColor="text1"/>
          <w:sz w:val="28"/>
          <w:szCs w:val="28"/>
        </w:rPr>
        <w:t>ятым обязательством ( например,</w:t>
      </w:r>
      <w:r w:rsidRPr="009058C2">
        <w:rPr>
          <w:color w:val="000000" w:themeColor="text1"/>
          <w:sz w:val="28"/>
          <w:szCs w:val="28"/>
        </w:rPr>
        <w:t xml:space="preserve">если заключен предварительный договор, то заключение окончательного </w:t>
      </w:r>
      <w:r w:rsidRPr="009058C2">
        <w:rPr>
          <w:color w:val="000000" w:themeColor="text1"/>
          <w:sz w:val="28"/>
          <w:szCs w:val="28"/>
        </w:rPr>
        <w:lastRenderedPageBreak/>
        <w:t>договора является обязательным. Если сторона, заключившая предварительный договор, уклоняется от заключения основного договора, то другая сторона может обратиться в суд для понуждения к заключению договора).</w:t>
      </w:r>
    </w:p>
    <w:p w:rsidR="00EA0F0A" w:rsidRDefault="00EA0F0A" w:rsidP="00EA0F0A">
      <w:pPr>
        <w:pStyle w:val="a4"/>
        <w:rPr>
          <w:color w:val="000000"/>
          <w:sz w:val="27"/>
          <w:szCs w:val="27"/>
        </w:rPr>
      </w:pPr>
      <w:r>
        <w:rPr>
          <w:color w:val="000000"/>
          <w:sz w:val="27"/>
          <w:szCs w:val="27"/>
        </w:rPr>
        <w:t>3.ЗАКРЕПЛЕНИЕ ИЗУЧЕННОГО МАТЕРИАЛА.</w:t>
      </w:r>
    </w:p>
    <w:p w:rsidR="00EA0F0A" w:rsidRDefault="00EA0F0A" w:rsidP="00EA0F0A">
      <w:pPr>
        <w:pStyle w:val="a4"/>
        <w:rPr>
          <w:color w:val="000000"/>
          <w:sz w:val="27"/>
          <w:szCs w:val="27"/>
        </w:rPr>
      </w:pPr>
      <w:r>
        <w:rPr>
          <w:color w:val="000000"/>
          <w:sz w:val="27"/>
          <w:szCs w:val="27"/>
        </w:rPr>
        <w:t>(Вопросы по текущему конспекту)</w:t>
      </w:r>
    </w:p>
    <w:p w:rsidR="00EA0F0A" w:rsidRDefault="00EA0F0A" w:rsidP="00EA0F0A">
      <w:pPr>
        <w:pStyle w:val="a4"/>
        <w:rPr>
          <w:color w:val="000000"/>
          <w:sz w:val="27"/>
          <w:szCs w:val="27"/>
        </w:rPr>
      </w:pPr>
      <w:r>
        <w:rPr>
          <w:color w:val="000000"/>
          <w:sz w:val="27"/>
          <w:szCs w:val="27"/>
        </w:rPr>
        <w:t>4. ДОМАШНЕЕ ЗАДАНИЕ.</w:t>
      </w:r>
    </w:p>
    <w:p w:rsidR="00EA0F0A" w:rsidRDefault="00EA0F0A" w:rsidP="00EA0F0A">
      <w:pPr>
        <w:pStyle w:val="a4"/>
        <w:rPr>
          <w:color w:val="000000"/>
          <w:sz w:val="27"/>
          <w:szCs w:val="27"/>
        </w:rPr>
      </w:pPr>
      <w:r>
        <w:rPr>
          <w:color w:val="000000"/>
          <w:sz w:val="27"/>
          <w:szCs w:val="27"/>
        </w:rPr>
        <w:t>Выучить конспект.</w:t>
      </w:r>
    </w:p>
    <w:p w:rsidR="00EA0F0A" w:rsidRPr="004471A7" w:rsidRDefault="00EA0F0A" w:rsidP="00EA0F0A">
      <w:pPr>
        <w:rPr>
          <w:color w:val="000000" w:themeColor="text1"/>
          <w:sz w:val="28"/>
          <w:szCs w:val="28"/>
        </w:rPr>
      </w:pPr>
    </w:p>
    <w:p w:rsidR="005F2811" w:rsidRDefault="005F2811" w:rsidP="00EA0F0A"/>
    <w:p w:rsidR="005F2811" w:rsidRPr="005F2811" w:rsidRDefault="005F2811" w:rsidP="005F2811"/>
    <w:p w:rsidR="005F2811" w:rsidRPr="005F2811" w:rsidRDefault="005F2811" w:rsidP="005F2811"/>
    <w:p w:rsidR="005F2811" w:rsidRPr="005F2811" w:rsidRDefault="005F2811" w:rsidP="005F2811"/>
    <w:p w:rsidR="005F2811" w:rsidRPr="005F2811" w:rsidRDefault="005F2811" w:rsidP="005F2811"/>
    <w:p w:rsidR="005F2811" w:rsidRDefault="005F2811" w:rsidP="005F2811"/>
    <w:p w:rsidR="005F2811" w:rsidRPr="001F5BA2" w:rsidRDefault="005F2811" w:rsidP="005F2811">
      <w:pPr>
        <w:spacing w:before="100" w:beforeAutospacing="1" w:after="100" w:afterAutospacing="1"/>
        <w:rPr>
          <w:color w:val="000000"/>
          <w:sz w:val="27"/>
          <w:szCs w:val="27"/>
        </w:rPr>
      </w:pPr>
      <w:r w:rsidRPr="001F5BA2">
        <w:rPr>
          <w:color w:val="000000"/>
          <w:sz w:val="27"/>
          <w:szCs w:val="27"/>
        </w:rPr>
        <w:t>ФИО ПРЕПОДАВАТЕЛЯ __Селиханова Зарема Идрисовна__</w:t>
      </w:r>
    </w:p>
    <w:p w:rsidR="005F2811" w:rsidRPr="001F5BA2" w:rsidRDefault="005F2811" w:rsidP="005F2811">
      <w:pPr>
        <w:spacing w:before="100" w:beforeAutospacing="1" w:after="100" w:afterAutospacing="1"/>
        <w:rPr>
          <w:color w:val="000000"/>
          <w:sz w:val="27"/>
          <w:szCs w:val="27"/>
        </w:rPr>
      </w:pPr>
      <w:r w:rsidRPr="001F5BA2">
        <w:rPr>
          <w:color w:val="000000"/>
          <w:sz w:val="27"/>
          <w:szCs w:val="27"/>
        </w:rPr>
        <w:t>ДИСЦИПЛИНА ОД. 10 Обществознание</w:t>
      </w:r>
    </w:p>
    <w:p w:rsidR="005F2811" w:rsidRPr="001F5BA2" w:rsidRDefault="005F2811" w:rsidP="005F2811">
      <w:pPr>
        <w:spacing w:before="100" w:beforeAutospacing="1" w:after="100" w:afterAutospacing="1"/>
        <w:rPr>
          <w:color w:val="000000"/>
          <w:sz w:val="27"/>
          <w:szCs w:val="27"/>
        </w:rPr>
      </w:pPr>
      <w:r>
        <w:rPr>
          <w:color w:val="000000"/>
          <w:sz w:val="27"/>
          <w:szCs w:val="27"/>
        </w:rPr>
        <w:t>ГРУППА Моци 19-2 ДАТА 27</w:t>
      </w:r>
      <w:r w:rsidRPr="001F5BA2">
        <w:rPr>
          <w:color w:val="000000"/>
          <w:sz w:val="27"/>
          <w:szCs w:val="27"/>
        </w:rPr>
        <w:t>..01.2021</w:t>
      </w:r>
    </w:p>
    <w:p w:rsidR="005F2811" w:rsidRPr="001F5BA2" w:rsidRDefault="005F2811" w:rsidP="005F2811">
      <w:pPr>
        <w:spacing w:before="100" w:beforeAutospacing="1" w:after="100" w:afterAutospacing="1"/>
        <w:rPr>
          <w:color w:val="000000"/>
          <w:sz w:val="27"/>
          <w:szCs w:val="27"/>
        </w:rPr>
      </w:pPr>
      <w:r w:rsidRPr="001F5BA2">
        <w:rPr>
          <w:color w:val="000000"/>
          <w:sz w:val="27"/>
          <w:szCs w:val="27"/>
        </w:rPr>
        <w:t>ТЕ</w:t>
      </w:r>
      <w:r>
        <w:rPr>
          <w:color w:val="000000"/>
          <w:sz w:val="27"/>
          <w:szCs w:val="27"/>
        </w:rPr>
        <w:t>МА: Физические лица</w:t>
      </w:r>
      <w:r w:rsidRPr="001F5BA2">
        <w:rPr>
          <w:color w:val="000000"/>
          <w:sz w:val="27"/>
          <w:szCs w:val="27"/>
        </w:rPr>
        <w:t>.</w:t>
      </w:r>
    </w:p>
    <w:p w:rsidR="005F2811" w:rsidRPr="001F5BA2" w:rsidRDefault="005F2811" w:rsidP="005F2811">
      <w:pPr>
        <w:spacing w:before="100" w:beforeAutospacing="1" w:after="100" w:afterAutospacing="1"/>
        <w:rPr>
          <w:color w:val="000000"/>
          <w:sz w:val="27"/>
          <w:szCs w:val="27"/>
        </w:rPr>
      </w:pPr>
      <w:r w:rsidRPr="001F5BA2">
        <w:rPr>
          <w:color w:val="000000"/>
          <w:sz w:val="27"/>
          <w:szCs w:val="27"/>
        </w:rPr>
        <w:t>ХОД ЗАНЯТИЯ</w:t>
      </w:r>
    </w:p>
    <w:p w:rsidR="005F2811" w:rsidRPr="001F5BA2" w:rsidRDefault="005F2811" w:rsidP="005F2811">
      <w:pPr>
        <w:spacing w:before="100" w:beforeAutospacing="1" w:after="100" w:afterAutospacing="1"/>
        <w:rPr>
          <w:color w:val="000000"/>
          <w:sz w:val="27"/>
          <w:szCs w:val="27"/>
        </w:rPr>
      </w:pPr>
      <w:r w:rsidRPr="001F5BA2">
        <w:rPr>
          <w:color w:val="000000"/>
          <w:sz w:val="27"/>
          <w:szCs w:val="27"/>
        </w:rPr>
        <w:t>1.ОРГ. МОМЕНТ (2-3 мин) - Приветствие, отметка отсутствующих.</w:t>
      </w:r>
    </w:p>
    <w:p w:rsidR="005F2811" w:rsidRPr="001F5BA2" w:rsidRDefault="005F2811" w:rsidP="005F2811">
      <w:pPr>
        <w:spacing w:before="100" w:beforeAutospacing="1" w:after="100" w:afterAutospacing="1"/>
        <w:rPr>
          <w:color w:val="000000"/>
          <w:sz w:val="27"/>
          <w:szCs w:val="27"/>
        </w:rPr>
      </w:pPr>
      <w:r w:rsidRPr="001F5BA2">
        <w:rPr>
          <w:color w:val="000000"/>
          <w:sz w:val="27"/>
          <w:szCs w:val="27"/>
        </w:rPr>
        <w:t>2. ИЗУЧЕНИЕ НОВОГО МАТЕРИАЛА.</w:t>
      </w:r>
    </w:p>
    <w:p w:rsidR="005F2811" w:rsidRDefault="005F2811" w:rsidP="005F2811">
      <w:pPr>
        <w:pStyle w:val="1"/>
        <w:shd w:val="clear" w:color="auto" w:fill="FFFFFF"/>
        <w:spacing w:before="0" w:line="240" w:lineRule="auto"/>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w:t>
      </w:r>
      <w:r w:rsidRPr="001F5BA2">
        <w:rPr>
          <w:rFonts w:ascii="Times New Roman" w:eastAsia="Times New Roman" w:hAnsi="Times New Roman" w:cs="Times New Roman"/>
          <w:b/>
          <w:bCs/>
          <w:color w:val="000000"/>
          <w:sz w:val="28"/>
          <w:szCs w:val="28"/>
        </w:rPr>
        <w:t>Физическое лицо</w:t>
      </w:r>
    </w:p>
    <w:p w:rsidR="005F2811" w:rsidRPr="001F5BA2" w:rsidRDefault="005F2811" w:rsidP="005F2811">
      <w:pPr>
        <w:pStyle w:val="1"/>
        <w:shd w:val="clear" w:color="auto" w:fill="FFFFFF"/>
        <w:spacing w:before="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w:t>
      </w:r>
      <w:r w:rsidRPr="001F5BA2">
        <w:rPr>
          <w:rFonts w:ascii="Times New Roman" w:eastAsia="Times New Roman" w:hAnsi="Times New Roman" w:cs="Times New Roman"/>
          <w:b/>
          <w:color w:val="000000"/>
          <w:sz w:val="28"/>
          <w:szCs w:val="28"/>
        </w:rPr>
        <w:t>Правоспособность физических лиц</w:t>
      </w:r>
    </w:p>
    <w:p w:rsidR="005F2811" w:rsidRPr="001F5BA2" w:rsidRDefault="005F2811" w:rsidP="005F2811">
      <w:pPr>
        <w:pStyle w:val="a4"/>
        <w:shd w:val="clear" w:color="auto" w:fill="FFFFFF"/>
        <w:textAlignment w:val="baseline"/>
        <w:rPr>
          <w:color w:val="000000"/>
          <w:sz w:val="28"/>
          <w:szCs w:val="28"/>
        </w:rPr>
      </w:pPr>
      <w:r w:rsidRPr="001F5BA2">
        <w:rPr>
          <w:rStyle w:val="a5"/>
          <w:color w:val="000000"/>
          <w:sz w:val="28"/>
          <w:szCs w:val="28"/>
        </w:rPr>
        <w:t>Физическое лицо</w:t>
      </w:r>
      <w:r w:rsidRPr="001F5BA2">
        <w:rPr>
          <w:color w:val="000000"/>
          <w:sz w:val="28"/>
          <w:szCs w:val="28"/>
        </w:rPr>
        <w:t> – это гражданин Российской Федерации, иностранного государства либо лицо без гражданства, наделённое правами и обязанностями в силу самого факта существования.</w:t>
      </w:r>
      <w:r>
        <w:rPr>
          <w:color w:val="000000"/>
          <w:sz w:val="28"/>
          <w:szCs w:val="28"/>
        </w:rPr>
        <w:t xml:space="preserve"> </w:t>
      </w:r>
      <w:r w:rsidRPr="001F5BA2">
        <w:rPr>
          <w:color w:val="000000"/>
          <w:sz w:val="28"/>
          <w:szCs w:val="28"/>
        </w:rPr>
        <w:t>Иными словами, физическое лицо - это человек, который выступает в качестве субъекта правоотношений.</w:t>
      </w:r>
      <w:r>
        <w:rPr>
          <w:color w:val="000000"/>
          <w:sz w:val="28"/>
          <w:szCs w:val="28"/>
        </w:rPr>
        <w:t xml:space="preserve"> </w:t>
      </w:r>
      <w:r w:rsidRPr="001F5BA2">
        <w:rPr>
          <w:color w:val="000000"/>
          <w:sz w:val="28"/>
          <w:szCs w:val="28"/>
        </w:rPr>
        <w:t>В силу рождения он обладает правоспособностью, в силу возраста и субъективных качеств – дееспособностью.</w:t>
      </w:r>
      <w:r>
        <w:rPr>
          <w:color w:val="000000"/>
          <w:sz w:val="28"/>
          <w:szCs w:val="28"/>
        </w:rPr>
        <w:t xml:space="preserve"> </w:t>
      </w:r>
      <w:r w:rsidRPr="001F5BA2">
        <w:rPr>
          <w:color w:val="000000"/>
          <w:sz w:val="28"/>
          <w:szCs w:val="28"/>
        </w:rPr>
        <w:t>Физическое лицо как субъект гражданского права</w:t>
      </w:r>
    </w:p>
    <w:p w:rsidR="005F2811" w:rsidRDefault="005F2811" w:rsidP="005F2811">
      <w:pPr>
        <w:pStyle w:val="a4"/>
        <w:shd w:val="clear" w:color="auto" w:fill="FFFFFF"/>
        <w:textAlignment w:val="baseline"/>
        <w:rPr>
          <w:color w:val="000000"/>
          <w:sz w:val="28"/>
          <w:szCs w:val="28"/>
        </w:rPr>
      </w:pPr>
      <w:r w:rsidRPr="001F5BA2">
        <w:rPr>
          <w:color w:val="000000"/>
          <w:sz w:val="28"/>
          <w:szCs w:val="28"/>
        </w:rPr>
        <w:t>Физическое лицо как участник гражданских правоотношений обладает рядом признаков и свойств, которые индивидуализируют его и влияют на его правовое положение. К таким признакам и свойствам относятся: имя, возраст, гражданство, семейное положение, пол.</w:t>
      </w:r>
      <w:r>
        <w:rPr>
          <w:color w:val="000000"/>
          <w:sz w:val="28"/>
          <w:szCs w:val="28"/>
        </w:rPr>
        <w:t xml:space="preserve"> </w:t>
      </w:r>
    </w:p>
    <w:p w:rsidR="005F2811" w:rsidRPr="001F5BA2" w:rsidRDefault="005F2811" w:rsidP="005F2811">
      <w:pPr>
        <w:pStyle w:val="a4"/>
        <w:shd w:val="clear" w:color="auto" w:fill="FFFFFF"/>
        <w:textAlignment w:val="baseline"/>
        <w:rPr>
          <w:b/>
          <w:color w:val="000000"/>
          <w:sz w:val="28"/>
          <w:szCs w:val="28"/>
        </w:rPr>
      </w:pPr>
      <w:r w:rsidRPr="001F5BA2">
        <w:rPr>
          <w:b/>
          <w:color w:val="000000"/>
          <w:sz w:val="28"/>
          <w:szCs w:val="28"/>
        </w:rPr>
        <w:t>Правовой статус</w:t>
      </w:r>
    </w:p>
    <w:p w:rsidR="005F2811" w:rsidRPr="001F5BA2" w:rsidRDefault="005F2811" w:rsidP="005F2811">
      <w:pPr>
        <w:pStyle w:val="a4"/>
        <w:shd w:val="clear" w:color="auto" w:fill="FFFFFF"/>
        <w:textAlignment w:val="baseline"/>
        <w:rPr>
          <w:color w:val="000000"/>
          <w:sz w:val="28"/>
          <w:szCs w:val="28"/>
        </w:rPr>
      </w:pPr>
      <w:r w:rsidRPr="001F5BA2">
        <w:rPr>
          <w:color w:val="000000"/>
          <w:sz w:val="28"/>
          <w:szCs w:val="28"/>
        </w:rPr>
        <w:t>В целом физическое лицо может обладать различными правовыми статусами, иногда несколькими сразу, такими как лицо без гражданства, гражданин, иностранец, беженец.</w:t>
      </w:r>
    </w:p>
    <w:p w:rsidR="005F2811" w:rsidRPr="001F5BA2" w:rsidRDefault="005F2811" w:rsidP="005F2811">
      <w:pPr>
        <w:pStyle w:val="2"/>
        <w:shd w:val="clear" w:color="auto" w:fill="FFFFFF"/>
        <w:spacing w:before="450" w:line="240" w:lineRule="auto"/>
        <w:textAlignment w:val="baseline"/>
        <w:rPr>
          <w:rFonts w:ascii="Times New Roman" w:eastAsia="Times New Roman" w:hAnsi="Times New Roman" w:cs="Times New Roman"/>
          <w:b/>
          <w:color w:val="000000"/>
          <w:sz w:val="28"/>
          <w:szCs w:val="28"/>
        </w:rPr>
      </w:pPr>
      <w:r w:rsidRPr="001F5BA2">
        <w:rPr>
          <w:rFonts w:ascii="Times New Roman" w:eastAsia="Times New Roman" w:hAnsi="Times New Roman" w:cs="Times New Roman"/>
          <w:b/>
          <w:color w:val="000000"/>
          <w:sz w:val="28"/>
          <w:szCs w:val="28"/>
        </w:rPr>
        <w:t>Правоспособность физических лиц</w:t>
      </w:r>
    </w:p>
    <w:p w:rsidR="005F2811" w:rsidRPr="001F5BA2" w:rsidRDefault="005F2811" w:rsidP="005F2811">
      <w:pPr>
        <w:pStyle w:val="a4"/>
        <w:shd w:val="clear" w:color="auto" w:fill="FFFFFF"/>
        <w:textAlignment w:val="baseline"/>
        <w:rPr>
          <w:color w:val="000000"/>
          <w:sz w:val="28"/>
          <w:szCs w:val="28"/>
        </w:rPr>
      </w:pPr>
      <w:r w:rsidRPr="001F5BA2">
        <w:rPr>
          <w:color w:val="000000"/>
          <w:sz w:val="28"/>
          <w:szCs w:val="28"/>
        </w:rPr>
        <w:t>Гражданская правоспособность — это способность иметь гражданские права и нести обязанности.</w:t>
      </w:r>
      <w:r>
        <w:rPr>
          <w:color w:val="000000"/>
          <w:sz w:val="28"/>
          <w:szCs w:val="28"/>
        </w:rPr>
        <w:t xml:space="preserve"> </w:t>
      </w:r>
      <w:r w:rsidRPr="001F5BA2">
        <w:rPr>
          <w:color w:val="000000"/>
          <w:sz w:val="28"/>
          <w:szCs w:val="28"/>
        </w:rPr>
        <w:t xml:space="preserve">Правоспособность гражданина возникает в момент рождения и </w:t>
      </w:r>
      <w:r w:rsidRPr="001F5BA2">
        <w:rPr>
          <w:color w:val="000000"/>
          <w:sz w:val="28"/>
          <w:szCs w:val="28"/>
        </w:rPr>
        <w:lastRenderedPageBreak/>
        <w:t>прекращается в момент наступления смерти.</w:t>
      </w:r>
      <w:r>
        <w:rPr>
          <w:color w:val="000000"/>
          <w:sz w:val="28"/>
          <w:szCs w:val="28"/>
        </w:rPr>
        <w:t xml:space="preserve"> </w:t>
      </w:r>
      <w:r w:rsidRPr="001F5BA2">
        <w:rPr>
          <w:color w:val="000000"/>
          <w:sz w:val="28"/>
          <w:szCs w:val="28"/>
        </w:rPr>
        <w:t>Объем правоспособности у всех граждан одинаков.</w:t>
      </w:r>
    </w:p>
    <w:p w:rsidR="005F2811" w:rsidRPr="001F5BA2" w:rsidRDefault="005F2811" w:rsidP="005F2811">
      <w:pPr>
        <w:pStyle w:val="a4"/>
        <w:shd w:val="clear" w:color="auto" w:fill="FFFFFF"/>
        <w:textAlignment w:val="baseline"/>
        <w:rPr>
          <w:color w:val="000000"/>
          <w:sz w:val="28"/>
          <w:szCs w:val="28"/>
        </w:rPr>
      </w:pPr>
      <w:r w:rsidRPr="001F5BA2">
        <w:rPr>
          <w:color w:val="000000"/>
          <w:sz w:val="28"/>
          <w:szCs w:val="28"/>
        </w:rPr>
        <w:t>Каждый из граждан может иметь те же самые права, что и любой другой (общая правоспособность).</w:t>
      </w:r>
    </w:p>
    <w:p w:rsidR="005F2811" w:rsidRPr="001F5BA2" w:rsidRDefault="005F2811" w:rsidP="005F2811">
      <w:pPr>
        <w:pStyle w:val="a4"/>
        <w:shd w:val="clear" w:color="auto" w:fill="FFFFFF"/>
        <w:textAlignment w:val="baseline"/>
        <w:rPr>
          <w:color w:val="000000"/>
          <w:sz w:val="28"/>
          <w:szCs w:val="28"/>
        </w:rPr>
      </w:pPr>
      <w:r w:rsidRPr="001F5BA2">
        <w:rPr>
          <w:color w:val="000000"/>
          <w:sz w:val="28"/>
          <w:szCs w:val="28"/>
        </w:rPr>
        <w:t>Примерный перечень гражданских прав, которые могут принадлежать отдельным гражданам, содержится в Гражданском кодексе РФ.</w:t>
      </w:r>
    </w:p>
    <w:p w:rsidR="005F2811" w:rsidRPr="001F5BA2" w:rsidRDefault="005F2811" w:rsidP="005F2811">
      <w:pPr>
        <w:pStyle w:val="a4"/>
        <w:shd w:val="clear" w:color="auto" w:fill="FFFFFF"/>
        <w:textAlignment w:val="baseline"/>
        <w:rPr>
          <w:color w:val="000000"/>
          <w:sz w:val="28"/>
          <w:szCs w:val="28"/>
        </w:rPr>
      </w:pPr>
      <w:r w:rsidRPr="001F5BA2">
        <w:rPr>
          <w:color w:val="000000"/>
          <w:sz w:val="28"/>
          <w:szCs w:val="28"/>
        </w:rPr>
        <w:t>Так, граждане могут:</w:t>
      </w:r>
    </w:p>
    <w:p w:rsidR="005F2811" w:rsidRPr="001F5BA2" w:rsidRDefault="005F2811" w:rsidP="005F2811">
      <w:pPr>
        <w:pStyle w:val="a4"/>
        <w:numPr>
          <w:ilvl w:val="0"/>
          <w:numId w:val="14"/>
        </w:numPr>
        <w:shd w:val="clear" w:color="auto" w:fill="FFFFFF"/>
        <w:spacing w:before="100" w:beforeAutospacing="1"/>
        <w:ind w:left="1395"/>
        <w:textAlignment w:val="baseline"/>
        <w:rPr>
          <w:color w:val="000000"/>
          <w:sz w:val="28"/>
          <w:szCs w:val="28"/>
        </w:rPr>
      </w:pPr>
      <w:r w:rsidRPr="001F5BA2">
        <w:rPr>
          <w:color w:val="000000"/>
          <w:sz w:val="28"/>
          <w:szCs w:val="28"/>
        </w:rPr>
        <w:t>иметь имущество на праве собственности;</w:t>
      </w:r>
    </w:p>
    <w:p w:rsidR="005F2811" w:rsidRPr="001F5BA2" w:rsidRDefault="005F2811" w:rsidP="005F2811">
      <w:pPr>
        <w:pStyle w:val="a4"/>
        <w:numPr>
          <w:ilvl w:val="0"/>
          <w:numId w:val="14"/>
        </w:numPr>
        <w:shd w:val="clear" w:color="auto" w:fill="FFFFFF"/>
        <w:spacing w:before="100" w:beforeAutospacing="1"/>
        <w:ind w:left="1395"/>
        <w:textAlignment w:val="baseline"/>
        <w:rPr>
          <w:color w:val="000000"/>
          <w:sz w:val="28"/>
          <w:szCs w:val="28"/>
        </w:rPr>
      </w:pPr>
      <w:r w:rsidRPr="001F5BA2">
        <w:rPr>
          <w:color w:val="000000"/>
          <w:sz w:val="28"/>
          <w:szCs w:val="28"/>
        </w:rPr>
        <w:t>наследовать и завещать имущество;</w:t>
      </w:r>
    </w:p>
    <w:p w:rsidR="005F2811" w:rsidRPr="001F5BA2" w:rsidRDefault="005F2811" w:rsidP="005F2811">
      <w:pPr>
        <w:pStyle w:val="a4"/>
        <w:numPr>
          <w:ilvl w:val="0"/>
          <w:numId w:val="14"/>
        </w:numPr>
        <w:shd w:val="clear" w:color="auto" w:fill="FFFFFF"/>
        <w:spacing w:before="100" w:beforeAutospacing="1"/>
        <w:ind w:left="1395"/>
        <w:textAlignment w:val="baseline"/>
        <w:rPr>
          <w:color w:val="000000"/>
          <w:sz w:val="28"/>
          <w:szCs w:val="28"/>
        </w:rPr>
      </w:pPr>
      <w:r w:rsidRPr="001F5BA2">
        <w:rPr>
          <w:color w:val="000000"/>
          <w:sz w:val="28"/>
          <w:szCs w:val="28"/>
        </w:rPr>
        <w:t>заниматься предпринимательской и любой иной не запрещенной законом деятельностью;</w:t>
      </w:r>
    </w:p>
    <w:p w:rsidR="005F2811" w:rsidRPr="001F5BA2" w:rsidRDefault="005F2811" w:rsidP="005F2811">
      <w:pPr>
        <w:pStyle w:val="a4"/>
        <w:numPr>
          <w:ilvl w:val="0"/>
          <w:numId w:val="14"/>
        </w:numPr>
        <w:shd w:val="clear" w:color="auto" w:fill="FFFFFF"/>
        <w:spacing w:before="100" w:beforeAutospacing="1"/>
        <w:ind w:left="1395"/>
        <w:textAlignment w:val="baseline"/>
        <w:rPr>
          <w:color w:val="000000"/>
          <w:sz w:val="28"/>
          <w:szCs w:val="28"/>
        </w:rPr>
      </w:pPr>
      <w:r w:rsidRPr="001F5BA2">
        <w:rPr>
          <w:color w:val="000000"/>
          <w:sz w:val="28"/>
          <w:szCs w:val="28"/>
        </w:rPr>
        <w:t>создавать юридические лица;</w:t>
      </w:r>
    </w:p>
    <w:p w:rsidR="005F2811" w:rsidRPr="001F5BA2" w:rsidRDefault="005F2811" w:rsidP="005F2811">
      <w:pPr>
        <w:pStyle w:val="a4"/>
        <w:numPr>
          <w:ilvl w:val="0"/>
          <w:numId w:val="14"/>
        </w:numPr>
        <w:shd w:val="clear" w:color="auto" w:fill="FFFFFF"/>
        <w:spacing w:before="100" w:beforeAutospacing="1"/>
        <w:ind w:left="1395"/>
        <w:textAlignment w:val="baseline"/>
        <w:rPr>
          <w:color w:val="000000"/>
          <w:sz w:val="28"/>
          <w:szCs w:val="28"/>
        </w:rPr>
      </w:pPr>
      <w:r w:rsidRPr="001F5BA2">
        <w:rPr>
          <w:color w:val="000000"/>
          <w:sz w:val="28"/>
          <w:szCs w:val="28"/>
        </w:rPr>
        <w:t>совершать любые не противоречащие закону сделки;</w:t>
      </w:r>
    </w:p>
    <w:p w:rsidR="005F2811" w:rsidRPr="001F5BA2" w:rsidRDefault="005F2811" w:rsidP="005F2811">
      <w:pPr>
        <w:pStyle w:val="a4"/>
        <w:numPr>
          <w:ilvl w:val="0"/>
          <w:numId w:val="14"/>
        </w:numPr>
        <w:shd w:val="clear" w:color="auto" w:fill="FFFFFF"/>
        <w:spacing w:before="100" w:beforeAutospacing="1"/>
        <w:ind w:left="1395"/>
        <w:textAlignment w:val="baseline"/>
        <w:rPr>
          <w:color w:val="000000"/>
          <w:sz w:val="28"/>
          <w:szCs w:val="28"/>
        </w:rPr>
      </w:pPr>
      <w:r w:rsidRPr="001F5BA2">
        <w:rPr>
          <w:color w:val="000000"/>
          <w:sz w:val="28"/>
          <w:szCs w:val="28"/>
        </w:rPr>
        <w:t>избирать место жительства;</w:t>
      </w:r>
    </w:p>
    <w:p w:rsidR="005F2811" w:rsidRPr="001F5BA2" w:rsidRDefault="005F2811" w:rsidP="005F2811">
      <w:pPr>
        <w:pStyle w:val="a4"/>
        <w:numPr>
          <w:ilvl w:val="0"/>
          <w:numId w:val="14"/>
        </w:numPr>
        <w:shd w:val="clear" w:color="auto" w:fill="FFFFFF"/>
        <w:spacing w:before="100" w:beforeAutospacing="1"/>
        <w:ind w:left="1395"/>
        <w:textAlignment w:val="baseline"/>
        <w:rPr>
          <w:color w:val="000000"/>
          <w:sz w:val="28"/>
          <w:szCs w:val="28"/>
        </w:rPr>
      </w:pPr>
      <w:r w:rsidRPr="001F5BA2">
        <w:rPr>
          <w:color w:val="000000"/>
          <w:sz w:val="28"/>
          <w:szCs w:val="28"/>
        </w:rPr>
        <w:t>иметь права автора произведений науки, литературы и искусства;</w:t>
      </w:r>
    </w:p>
    <w:p w:rsidR="005F2811" w:rsidRPr="001F5BA2" w:rsidRDefault="005F2811" w:rsidP="005F2811">
      <w:pPr>
        <w:pStyle w:val="a4"/>
        <w:numPr>
          <w:ilvl w:val="0"/>
          <w:numId w:val="14"/>
        </w:numPr>
        <w:shd w:val="clear" w:color="auto" w:fill="FFFFFF"/>
        <w:spacing w:before="100" w:beforeAutospacing="1"/>
        <w:ind w:left="1395"/>
        <w:textAlignment w:val="baseline"/>
        <w:rPr>
          <w:color w:val="000000"/>
          <w:sz w:val="28"/>
          <w:szCs w:val="28"/>
        </w:rPr>
      </w:pPr>
      <w:r w:rsidRPr="001F5BA2">
        <w:rPr>
          <w:color w:val="000000"/>
          <w:sz w:val="28"/>
          <w:szCs w:val="28"/>
        </w:rPr>
        <w:t>иметь иные имущественные и личные неимущественные права.</w:t>
      </w:r>
    </w:p>
    <w:p w:rsidR="005F2811" w:rsidRPr="001F5BA2" w:rsidRDefault="005F2811" w:rsidP="005F2811">
      <w:pPr>
        <w:pStyle w:val="2"/>
        <w:shd w:val="clear" w:color="auto" w:fill="FFFFFF"/>
        <w:spacing w:before="450" w:line="276" w:lineRule="auto"/>
        <w:textAlignment w:val="baseline"/>
        <w:rPr>
          <w:rFonts w:ascii="Times New Roman" w:eastAsia="Times New Roman" w:hAnsi="Times New Roman" w:cs="Times New Roman"/>
          <w:color w:val="000000"/>
          <w:sz w:val="28"/>
          <w:szCs w:val="28"/>
        </w:rPr>
      </w:pPr>
      <w:r w:rsidRPr="001F5BA2">
        <w:rPr>
          <w:rFonts w:ascii="Times New Roman" w:eastAsia="Times New Roman" w:hAnsi="Times New Roman" w:cs="Times New Roman"/>
          <w:color w:val="000000"/>
          <w:sz w:val="28"/>
          <w:szCs w:val="28"/>
        </w:rPr>
        <w:t>Дееспособность физических лиц</w:t>
      </w:r>
    </w:p>
    <w:p w:rsidR="005F2811" w:rsidRPr="001F5BA2" w:rsidRDefault="005F2811" w:rsidP="005F2811">
      <w:pPr>
        <w:pStyle w:val="a4"/>
        <w:shd w:val="clear" w:color="auto" w:fill="FFFFFF"/>
        <w:spacing w:line="276" w:lineRule="auto"/>
        <w:textAlignment w:val="baseline"/>
        <w:rPr>
          <w:color w:val="000000"/>
          <w:sz w:val="28"/>
          <w:szCs w:val="28"/>
        </w:rPr>
      </w:pPr>
      <w:r w:rsidRPr="001F5BA2">
        <w:rPr>
          <w:color w:val="000000"/>
          <w:sz w:val="28"/>
          <w:szCs w:val="28"/>
        </w:rPr>
        <w:t>Чтобы быть полноправным участником гражданско-правовых отношений, гражданин должен обладать дееспособностью.</w:t>
      </w:r>
    </w:p>
    <w:p w:rsidR="005F2811" w:rsidRPr="001F5BA2" w:rsidRDefault="005F2811" w:rsidP="005F2811">
      <w:pPr>
        <w:pStyle w:val="a4"/>
        <w:shd w:val="clear" w:color="auto" w:fill="FFFFFF"/>
        <w:spacing w:line="276" w:lineRule="auto"/>
        <w:textAlignment w:val="baseline"/>
        <w:rPr>
          <w:color w:val="000000"/>
          <w:sz w:val="28"/>
          <w:szCs w:val="28"/>
        </w:rPr>
      </w:pPr>
      <w:r w:rsidRPr="001F5BA2">
        <w:rPr>
          <w:color w:val="000000"/>
          <w:sz w:val="28"/>
          <w:szCs w:val="28"/>
        </w:rPr>
        <w:t>Дееспособность — это способность гражданина своими действиями приобретать и осуществлять гражданские права и создавать для себя гражданские обязанности и исполнять их.</w:t>
      </w:r>
    </w:p>
    <w:p w:rsidR="005F2811" w:rsidRPr="001F5BA2" w:rsidRDefault="005F2811" w:rsidP="005F2811">
      <w:pPr>
        <w:pStyle w:val="a4"/>
        <w:shd w:val="clear" w:color="auto" w:fill="FFFFFF"/>
        <w:spacing w:line="276" w:lineRule="auto"/>
        <w:textAlignment w:val="baseline"/>
        <w:rPr>
          <w:color w:val="000000"/>
          <w:sz w:val="28"/>
          <w:szCs w:val="28"/>
        </w:rPr>
      </w:pPr>
      <w:r w:rsidRPr="001F5BA2">
        <w:rPr>
          <w:color w:val="000000"/>
          <w:sz w:val="28"/>
          <w:szCs w:val="28"/>
        </w:rPr>
        <w:t>Возможность совершения действий, в результате которых у гражданина возникают или прекращаются определенные права или обязанности, зависит как от возраста гражданина, так и от состояния его здоровья, в результате чего в отличие от правоспособности дееспособность отдельных граждан может оказаться неодинаковой.</w:t>
      </w:r>
    </w:p>
    <w:p w:rsidR="005F2811" w:rsidRPr="001F5BA2" w:rsidRDefault="005F2811" w:rsidP="005F2811">
      <w:pPr>
        <w:pStyle w:val="a4"/>
        <w:shd w:val="clear" w:color="auto" w:fill="FFFFFF"/>
        <w:textAlignment w:val="baseline"/>
        <w:rPr>
          <w:color w:val="000000"/>
          <w:sz w:val="28"/>
          <w:szCs w:val="28"/>
        </w:rPr>
      </w:pPr>
      <w:r w:rsidRPr="001F5BA2">
        <w:rPr>
          <w:color w:val="000000"/>
          <w:sz w:val="28"/>
          <w:szCs w:val="28"/>
        </w:rPr>
        <w:t>По объему дееспособности граждане подразделяются на четыре группы:</w:t>
      </w:r>
    </w:p>
    <w:p w:rsidR="005F2811" w:rsidRPr="001F5BA2" w:rsidRDefault="005F2811" w:rsidP="005F2811">
      <w:pPr>
        <w:pStyle w:val="a4"/>
        <w:numPr>
          <w:ilvl w:val="0"/>
          <w:numId w:val="15"/>
        </w:numPr>
        <w:shd w:val="clear" w:color="auto" w:fill="FFFFFF"/>
        <w:spacing w:before="100" w:beforeAutospacing="1"/>
        <w:ind w:left="1395"/>
        <w:textAlignment w:val="baseline"/>
        <w:rPr>
          <w:color w:val="000000"/>
          <w:sz w:val="28"/>
          <w:szCs w:val="28"/>
        </w:rPr>
      </w:pPr>
      <w:r w:rsidRPr="001F5BA2">
        <w:rPr>
          <w:color w:val="000000"/>
          <w:sz w:val="28"/>
          <w:szCs w:val="28"/>
        </w:rPr>
        <w:t>полностью дееспособные;</w:t>
      </w:r>
    </w:p>
    <w:p w:rsidR="005F2811" w:rsidRPr="001F5BA2" w:rsidRDefault="005F2811" w:rsidP="005F2811">
      <w:pPr>
        <w:pStyle w:val="a4"/>
        <w:numPr>
          <w:ilvl w:val="0"/>
          <w:numId w:val="15"/>
        </w:numPr>
        <w:shd w:val="clear" w:color="auto" w:fill="FFFFFF"/>
        <w:spacing w:before="100" w:beforeAutospacing="1"/>
        <w:ind w:left="1395"/>
        <w:textAlignment w:val="baseline"/>
        <w:rPr>
          <w:color w:val="000000"/>
          <w:sz w:val="28"/>
          <w:szCs w:val="28"/>
        </w:rPr>
      </w:pPr>
      <w:r w:rsidRPr="001F5BA2">
        <w:rPr>
          <w:color w:val="000000"/>
          <w:sz w:val="28"/>
          <w:szCs w:val="28"/>
        </w:rPr>
        <w:t>частично дееспособные;</w:t>
      </w:r>
    </w:p>
    <w:p w:rsidR="005F2811" w:rsidRPr="001F5BA2" w:rsidRDefault="005F2811" w:rsidP="005F2811">
      <w:pPr>
        <w:pStyle w:val="a4"/>
        <w:numPr>
          <w:ilvl w:val="0"/>
          <w:numId w:val="15"/>
        </w:numPr>
        <w:shd w:val="clear" w:color="auto" w:fill="FFFFFF"/>
        <w:spacing w:before="100" w:beforeAutospacing="1"/>
        <w:ind w:left="1395"/>
        <w:textAlignment w:val="baseline"/>
        <w:rPr>
          <w:color w:val="000000"/>
          <w:sz w:val="28"/>
          <w:szCs w:val="28"/>
        </w:rPr>
      </w:pPr>
      <w:r w:rsidRPr="001F5BA2">
        <w:rPr>
          <w:color w:val="000000"/>
          <w:sz w:val="28"/>
          <w:szCs w:val="28"/>
        </w:rPr>
        <w:t>ограниченно дееспособные;</w:t>
      </w:r>
    </w:p>
    <w:p w:rsidR="005F2811" w:rsidRPr="001F5BA2" w:rsidRDefault="005F2811" w:rsidP="005F2811">
      <w:pPr>
        <w:pStyle w:val="a4"/>
        <w:numPr>
          <w:ilvl w:val="0"/>
          <w:numId w:val="15"/>
        </w:numPr>
        <w:shd w:val="clear" w:color="auto" w:fill="FFFFFF"/>
        <w:spacing w:before="100" w:beforeAutospacing="1"/>
        <w:textAlignment w:val="baseline"/>
        <w:rPr>
          <w:color w:val="000000"/>
          <w:sz w:val="28"/>
          <w:szCs w:val="28"/>
        </w:rPr>
      </w:pPr>
      <w:r w:rsidRPr="001F5BA2">
        <w:rPr>
          <w:color w:val="000000"/>
          <w:sz w:val="28"/>
          <w:szCs w:val="28"/>
        </w:rPr>
        <w:t>недееспособные.</w:t>
      </w:r>
    </w:p>
    <w:p w:rsidR="005F2811" w:rsidRPr="001F5BA2" w:rsidRDefault="005F2811" w:rsidP="005F2811">
      <w:pPr>
        <w:pStyle w:val="a4"/>
        <w:shd w:val="clear" w:color="auto" w:fill="FFFFFF"/>
        <w:rPr>
          <w:color w:val="000000"/>
          <w:sz w:val="28"/>
          <w:szCs w:val="28"/>
        </w:rPr>
      </w:pPr>
      <w:r w:rsidRPr="001F5BA2">
        <w:rPr>
          <w:color w:val="000000"/>
          <w:sz w:val="28"/>
          <w:szCs w:val="28"/>
        </w:rPr>
        <w:t>Полностью дееспособные граждане — это граждане, достигшие 18 лет (совершеннолетние граждане).</w:t>
      </w:r>
    </w:p>
    <w:p w:rsidR="005F2811" w:rsidRPr="001F5BA2" w:rsidRDefault="005F2811" w:rsidP="005F2811">
      <w:pPr>
        <w:pStyle w:val="a4"/>
        <w:shd w:val="clear" w:color="auto" w:fill="FFFFFF"/>
        <w:rPr>
          <w:color w:val="000000"/>
          <w:sz w:val="28"/>
          <w:szCs w:val="28"/>
        </w:rPr>
      </w:pPr>
      <w:r w:rsidRPr="001F5BA2">
        <w:rPr>
          <w:color w:val="000000"/>
          <w:sz w:val="28"/>
          <w:szCs w:val="28"/>
        </w:rPr>
        <w:t>Частично дееспособными принято называть граждан, не достигших 18 лет, т. е. несовершеннолетних.</w:t>
      </w:r>
    </w:p>
    <w:p w:rsidR="005F2811" w:rsidRPr="001F5BA2" w:rsidRDefault="005F2811" w:rsidP="005F2811">
      <w:pPr>
        <w:pStyle w:val="a4"/>
        <w:shd w:val="clear" w:color="auto" w:fill="FFFFFF"/>
        <w:rPr>
          <w:color w:val="000000"/>
          <w:sz w:val="28"/>
          <w:szCs w:val="28"/>
        </w:rPr>
      </w:pPr>
      <w:r w:rsidRPr="001F5BA2">
        <w:rPr>
          <w:color w:val="000000"/>
          <w:sz w:val="28"/>
          <w:szCs w:val="28"/>
        </w:rPr>
        <w:t>Несовершеннолетние своими действиями, т. е. самостоятельно, могут приобретать не все, а только определенный круг гражданских прав.</w:t>
      </w:r>
    </w:p>
    <w:p w:rsidR="005F2811" w:rsidRPr="001F5BA2" w:rsidRDefault="005F2811" w:rsidP="005F2811">
      <w:pPr>
        <w:pStyle w:val="a4"/>
        <w:shd w:val="clear" w:color="auto" w:fill="FFFFFF"/>
        <w:rPr>
          <w:color w:val="000000"/>
          <w:sz w:val="28"/>
          <w:szCs w:val="28"/>
        </w:rPr>
      </w:pPr>
      <w:r w:rsidRPr="001F5BA2">
        <w:rPr>
          <w:color w:val="000000"/>
          <w:sz w:val="28"/>
          <w:szCs w:val="28"/>
        </w:rPr>
        <w:t>Другие же права они вправе приобретать только с согласия родителей, усыновителей или попечителей или же только через сделки, совершаемые от их имени родителями, усыновителями или опекунами.</w:t>
      </w:r>
    </w:p>
    <w:p w:rsidR="005F2811" w:rsidRPr="001F5BA2" w:rsidRDefault="005F2811" w:rsidP="005F2811">
      <w:pPr>
        <w:pStyle w:val="a4"/>
        <w:shd w:val="clear" w:color="auto" w:fill="FFFFFF"/>
        <w:rPr>
          <w:color w:val="000000"/>
          <w:sz w:val="28"/>
          <w:szCs w:val="28"/>
        </w:rPr>
      </w:pPr>
      <w:r w:rsidRPr="001F5BA2">
        <w:rPr>
          <w:color w:val="000000"/>
          <w:sz w:val="28"/>
          <w:szCs w:val="28"/>
        </w:rPr>
        <w:t>Ограничение дееспособности граждан не допускается, за исключением случаев, прямо предусмотренных законом. Одним из таких случаев является ограничение судом дееспособности граждан, злоупотребляющих спиртными напитками или наркотическими средствами.</w:t>
      </w:r>
    </w:p>
    <w:p w:rsidR="005F2811" w:rsidRPr="001F5BA2" w:rsidRDefault="005F2811" w:rsidP="005F2811">
      <w:pPr>
        <w:pStyle w:val="a4"/>
        <w:shd w:val="clear" w:color="auto" w:fill="FFFFFF"/>
        <w:rPr>
          <w:color w:val="000000"/>
          <w:sz w:val="28"/>
          <w:szCs w:val="28"/>
        </w:rPr>
      </w:pPr>
      <w:r w:rsidRPr="001F5BA2">
        <w:rPr>
          <w:color w:val="000000"/>
          <w:sz w:val="28"/>
          <w:szCs w:val="28"/>
        </w:rPr>
        <w:lastRenderedPageBreak/>
        <w:t>В случае ограничения дееспособности гражданина над ним устанавливается попечительство, и он может совершать сделки по распоряжению имуществом, а также получать заработную плату, пенсию или иные виды доходов и распоряжаться ими лишь с согласия попечителя, в противном случае сделка может быть признана судом недействительной.</w:t>
      </w:r>
    </w:p>
    <w:p w:rsidR="005F2811" w:rsidRPr="001F5BA2" w:rsidRDefault="005F2811" w:rsidP="005F2811">
      <w:pPr>
        <w:pStyle w:val="a4"/>
        <w:shd w:val="clear" w:color="auto" w:fill="FFFFFF"/>
        <w:rPr>
          <w:color w:val="000000"/>
          <w:sz w:val="28"/>
          <w:szCs w:val="28"/>
        </w:rPr>
      </w:pPr>
      <w:r w:rsidRPr="001F5BA2">
        <w:rPr>
          <w:color w:val="000000"/>
          <w:sz w:val="28"/>
          <w:szCs w:val="28"/>
        </w:rPr>
        <w:t>Однако такой гражданин самостоятельно несет имущественную ответственность по совершенным им сделкам и за причиненный им вред.</w:t>
      </w:r>
    </w:p>
    <w:p w:rsidR="005F2811" w:rsidRPr="001F5BA2" w:rsidRDefault="005F2811" w:rsidP="005F2811">
      <w:pPr>
        <w:pStyle w:val="a4"/>
        <w:shd w:val="clear" w:color="auto" w:fill="FFFFFF"/>
        <w:rPr>
          <w:color w:val="000000"/>
          <w:sz w:val="28"/>
          <w:szCs w:val="28"/>
        </w:rPr>
      </w:pPr>
      <w:r w:rsidRPr="001F5BA2">
        <w:rPr>
          <w:color w:val="000000"/>
          <w:sz w:val="28"/>
          <w:szCs w:val="28"/>
        </w:rPr>
        <w:t>Недееспособными по решению суда признаются граждане, которые вследствие психического расстройства не могут понимать значения своих действий или руководить ими.</w:t>
      </w:r>
      <w:r>
        <w:rPr>
          <w:color w:val="000000"/>
          <w:sz w:val="28"/>
          <w:szCs w:val="28"/>
        </w:rPr>
        <w:t xml:space="preserve"> </w:t>
      </w:r>
      <w:r w:rsidRPr="001F5BA2">
        <w:rPr>
          <w:color w:val="000000"/>
          <w:sz w:val="28"/>
          <w:szCs w:val="28"/>
        </w:rPr>
        <w:t>Оценку здоровья гражданина даёт не суд, а судебно-психиатрическая экспертиза.</w:t>
      </w:r>
      <w:r>
        <w:rPr>
          <w:color w:val="000000"/>
          <w:sz w:val="28"/>
          <w:szCs w:val="28"/>
        </w:rPr>
        <w:t xml:space="preserve"> </w:t>
      </w:r>
      <w:r w:rsidRPr="001F5BA2">
        <w:rPr>
          <w:color w:val="000000"/>
          <w:sz w:val="28"/>
          <w:szCs w:val="28"/>
        </w:rPr>
        <w:t>Но признать гражданина недееспособным вправе только суд. над гражданином, признанным недееспособным, устанавливается опека.</w:t>
      </w:r>
      <w:r>
        <w:rPr>
          <w:color w:val="000000"/>
          <w:sz w:val="28"/>
          <w:szCs w:val="28"/>
        </w:rPr>
        <w:t xml:space="preserve"> </w:t>
      </w:r>
      <w:r w:rsidRPr="001F5BA2">
        <w:rPr>
          <w:color w:val="000000"/>
          <w:sz w:val="28"/>
          <w:szCs w:val="28"/>
        </w:rPr>
        <w:t>Признание гражданина недееспособным означает, что он не вправе своими действиями приобретать и осуществлять гражданские права и обязанности.</w:t>
      </w:r>
      <w:r>
        <w:rPr>
          <w:color w:val="000000"/>
          <w:sz w:val="28"/>
          <w:szCs w:val="28"/>
        </w:rPr>
        <w:t xml:space="preserve"> </w:t>
      </w:r>
      <w:r w:rsidRPr="001F5BA2">
        <w:rPr>
          <w:color w:val="000000"/>
          <w:sz w:val="28"/>
          <w:szCs w:val="28"/>
        </w:rPr>
        <w:t>От имени недееспособного сделки совершает его опекун.</w:t>
      </w:r>
      <w:r>
        <w:rPr>
          <w:color w:val="000000"/>
          <w:sz w:val="28"/>
          <w:szCs w:val="28"/>
        </w:rPr>
        <w:t xml:space="preserve"> </w:t>
      </w:r>
      <w:r w:rsidRPr="001F5BA2">
        <w:rPr>
          <w:color w:val="000000"/>
          <w:sz w:val="28"/>
          <w:szCs w:val="28"/>
        </w:rPr>
        <w:t>Ответственность за вред, причиненный гражданином, признанным недееспособным несет его опекун или организация, обязанная осуществлять за ним надзор.</w:t>
      </w:r>
      <w:r>
        <w:rPr>
          <w:color w:val="000000"/>
          <w:sz w:val="28"/>
          <w:szCs w:val="28"/>
        </w:rPr>
        <w:t xml:space="preserve"> </w:t>
      </w:r>
      <w:r w:rsidRPr="001F5BA2">
        <w:rPr>
          <w:color w:val="000000"/>
          <w:sz w:val="28"/>
          <w:szCs w:val="28"/>
        </w:rPr>
        <w:t>Ответственность физических лиц</w:t>
      </w:r>
      <w:r>
        <w:rPr>
          <w:color w:val="000000"/>
          <w:sz w:val="28"/>
          <w:szCs w:val="28"/>
        </w:rPr>
        <w:t xml:space="preserve"> </w:t>
      </w:r>
      <w:r w:rsidRPr="001F5BA2">
        <w:rPr>
          <w:color w:val="000000"/>
          <w:sz w:val="28"/>
          <w:szCs w:val="28"/>
        </w:rPr>
        <w:t>Физическое лицо можно привлечь к административной, гражданско-правовой, дисциплинарной и уголовной ответственности</w:t>
      </w:r>
    </w:p>
    <w:p w:rsidR="005F2811" w:rsidRPr="001F5BA2" w:rsidRDefault="005F2811" w:rsidP="005F2811">
      <w:pPr>
        <w:spacing w:before="100" w:beforeAutospacing="1" w:after="100" w:afterAutospacing="1"/>
        <w:rPr>
          <w:color w:val="000000"/>
          <w:sz w:val="27"/>
          <w:szCs w:val="27"/>
        </w:rPr>
      </w:pPr>
      <w:r w:rsidRPr="001F5BA2">
        <w:rPr>
          <w:color w:val="000000"/>
          <w:sz w:val="27"/>
          <w:szCs w:val="27"/>
        </w:rPr>
        <w:t>3.ЗАКРЕПЛЕНИЕ ИЗУЧЕННОГО МАТЕРИАЛА.</w:t>
      </w:r>
    </w:p>
    <w:p w:rsidR="005F2811" w:rsidRPr="001F5BA2" w:rsidRDefault="005F2811" w:rsidP="005F2811">
      <w:pPr>
        <w:spacing w:before="100" w:beforeAutospacing="1" w:after="100" w:afterAutospacing="1"/>
        <w:rPr>
          <w:color w:val="000000"/>
          <w:sz w:val="27"/>
          <w:szCs w:val="27"/>
        </w:rPr>
      </w:pPr>
      <w:r w:rsidRPr="001F5BA2">
        <w:rPr>
          <w:color w:val="000000"/>
          <w:sz w:val="27"/>
          <w:szCs w:val="27"/>
        </w:rPr>
        <w:t>(Вопросы по текущему конспекту)</w:t>
      </w:r>
    </w:p>
    <w:p w:rsidR="005F2811" w:rsidRPr="001F5BA2" w:rsidRDefault="005F2811" w:rsidP="005F2811">
      <w:pPr>
        <w:spacing w:before="100" w:beforeAutospacing="1" w:after="100" w:afterAutospacing="1"/>
        <w:rPr>
          <w:color w:val="000000"/>
          <w:sz w:val="27"/>
          <w:szCs w:val="27"/>
        </w:rPr>
      </w:pPr>
      <w:r w:rsidRPr="001F5BA2">
        <w:rPr>
          <w:color w:val="000000"/>
          <w:sz w:val="27"/>
          <w:szCs w:val="27"/>
        </w:rPr>
        <w:t>4. ДОМАШНЕЕ ЗАДАНИЕ.</w:t>
      </w:r>
    </w:p>
    <w:p w:rsidR="005F2811" w:rsidRPr="001F5BA2" w:rsidRDefault="005F2811" w:rsidP="005F2811">
      <w:pPr>
        <w:spacing w:before="100" w:beforeAutospacing="1" w:after="100" w:afterAutospacing="1"/>
        <w:rPr>
          <w:color w:val="000000"/>
          <w:sz w:val="27"/>
          <w:szCs w:val="27"/>
        </w:rPr>
      </w:pPr>
      <w:r w:rsidRPr="001F5BA2">
        <w:rPr>
          <w:color w:val="000000"/>
          <w:sz w:val="27"/>
          <w:szCs w:val="27"/>
        </w:rPr>
        <w:t>Выучить конспект.</w:t>
      </w:r>
    </w:p>
    <w:p w:rsidR="005F2811" w:rsidRPr="001F5BA2" w:rsidRDefault="005F2811" w:rsidP="005F2811">
      <w:pPr>
        <w:rPr>
          <w:sz w:val="28"/>
          <w:szCs w:val="28"/>
        </w:rPr>
      </w:pPr>
    </w:p>
    <w:p w:rsidR="002F650E" w:rsidRDefault="002F650E" w:rsidP="005F2811"/>
    <w:p w:rsidR="002F650E" w:rsidRPr="002F650E" w:rsidRDefault="002F650E" w:rsidP="002F650E"/>
    <w:p w:rsidR="002F650E" w:rsidRPr="002F650E" w:rsidRDefault="002F650E" w:rsidP="002F650E"/>
    <w:p w:rsidR="002F650E" w:rsidRPr="002F650E" w:rsidRDefault="002F650E" w:rsidP="002F650E"/>
    <w:p w:rsidR="002F650E" w:rsidRDefault="002F650E" w:rsidP="002F650E"/>
    <w:p w:rsidR="002F650E" w:rsidRPr="00E62224" w:rsidRDefault="002F650E" w:rsidP="002F650E">
      <w:pPr>
        <w:rPr>
          <w:u w:val="single"/>
        </w:rPr>
      </w:pPr>
      <w:r w:rsidRPr="00E62224">
        <w:t xml:space="preserve">ФИО ПРЕПОДАВАТЕЛЯ                              </w:t>
      </w:r>
      <w:r w:rsidRPr="00E62224">
        <w:rPr>
          <w:u w:val="single"/>
        </w:rPr>
        <w:t>Саидова Петимат Жебировна</w:t>
      </w:r>
    </w:p>
    <w:p w:rsidR="002F650E" w:rsidRPr="00E62224" w:rsidRDefault="002F650E" w:rsidP="002F650E">
      <w:pPr>
        <w:rPr>
          <w:u w:val="single"/>
        </w:rPr>
      </w:pPr>
      <w:r w:rsidRPr="00E62224">
        <w:t>ДИСЦИПЛИНА (ОД, ОГСЭ, ОП, МДК) ОП.04 ОХРАНА ТРУДА И ТЕХНИКА БЕЗОПАСНОСТИ</w:t>
      </w:r>
    </w:p>
    <w:p w:rsidR="002F650E" w:rsidRPr="00E62224" w:rsidRDefault="002F650E" w:rsidP="002F650E">
      <w:pPr>
        <w:rPr>
          <w:u w:val="single"/>
        </w:rPr>
      </w:pPr>
      <w:r w:rsidRPr="00E62224">
        <w:t xml:space="preserve">ГРУППА </w:t>
      </w:r>
      <w:r w:rsidRPr="00E62224">
        <w:rPr>
          <w:u w:val="single"/>
        </w:rPr>
        <w:t xml:space="preserve">19 МОЦИ 9-2 </w:t>
      </w:r>
      <w:r w:rsidRPr="00E62224">
        <w:t xml:space="preserve">                                      ДАТА </w:t>
      </w:r>
      <w:r w:rsidRPr="00E62224">
        <w:rPr>
          <w:u w:val="single"/>
        </w:rPr>
        <w:t xml:space="preserve">  27.01.2021</w:t>
      </w:r>
    </w:p>
    <w:p w:rsidR="002F650E" w:rsidRPr="003F2BAD" w:rsidRDefault="002F650E" w:rsidP="002F650E">
      <w:r>
        <w:rPr>
          <w:noProof/>
        </w:rPr>
        <w:drawing>
          <wp:anchor distT="0" distB="0" distL="114300" distR="114300" simplePos="0" relativeHeight="251660288" behindDoc="1" locked="0" layoutInCell="1" allowOverlap="1">
            <wp:simplePos x="0" y="0"/>
            <wp:positionH relativeFrom="column">
              <wp:posOffset>-180975</wp:posOffset>
            </wp:positionH>
            <wp:positionV relativeFrom="paragraph">
              <wp:posOffset>121285</wp:posOffset>
            </wp:positionV>
            <wp:extent cx="7494905" cy="10658475"/>
            <wp:effectExtent l="0" t="0" r="0" b="0"/>
            <wp:wrapNone/>
            <wp:docPr id="5" name="Рисунок 5" descr="Картинки по запросу бизнес 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инки по запросу бизнес png">
                      <a:hlinkClick r:id="rId6" tgtFrame="&quot;_blank&quot;"/>
                    </pic:cNvPr>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a:stretch>
                      <a:fillRect/>
                    </a:stretch>
                  </pic:blipFill>
                  <pic:spPr bwMode="auto">
                    <a:xfrm>
                      <a:off x="0" y="0"/>
                      <a:ext cx="7494905" cy="10658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650E" w:rsidRPr="003F2BAD" w:rsidRDefault="002F650E" w:rsidP="002F650E">
      <w:r w:rsidRPr="003F2BAD">
        <w:rPr>
          <w:b/>
          <w:bCs/>
        </w:rPr>
        <w:t>Тема урока</w:t>
      </w:r>
      <w:r w:rsidRPr="003F2BAD">
        <w:t>: «Несчастный случай на производстве. Определение несчастного случая на производстве. Классификация несчастных случаев.»</w:t>
      </w:r>
    </w:p>
    <w:p w:rsidR="002F650E" w:rsidRPr="003F2BAD" w:rsidRDefault="002F650E" w:rsidP="002F650E">
      <w:pPr>
        <w:rPr>
          <w:b/>
          <w:bCs/>
        </w:rPr>
      </w:pPr>
      <w:r w:rsidRPr="003F2BAD">
        <w:rPr>
          <w:b/>
          <w:bCs/>
        </w:rPr>
        <w:t>Цели:</w:t>
      </w:r>
    </w:p>
    <w:p w:rsidR="002F650E" w:rsidRPr="003F2BAD" w:rsidRDefault="002F650E" w:rsidP="002F650E">
      <w:pPr>
        <w:rPr>
          <w:shd w:val="clear" w:color="auto" w:fill="FFFFFF"/>
        </w:rPr>
      </w:pPr>
      <w:r w:rsidRPr="003F2BAD">
        <w:rPr>
          <w:shd w:val="clear" w:color="auto" w:fill="FFFFFF"/>
        </w:rPr>
        <w:t>1.Образовательные: ознакомить учащихся с понятиями: несчастный случай, оформлением Акта формы Н-1 и порядком расследования несчастного случая на производстве;</w:t>
      </w:r>
    </w:p>
    <w:p w:rsidR="002F650E" w:rsidRPr="003F2BAD" w:rsidRDefault="002F650E" w:rsidP="002F650E">
      <w:pPr>
        <w:rPr>
          <w:shd w:val="clear" w:color="auto" w:fill="FFFFFF"/>
        </w:rPr>
      </w:pPr>
      <w:r w:rsidRPr="003F2BAD">
        <w:rPr>
          <w:shd w:val="clear" w:color="auto" w:fill="FFFFFF"/>
        </w:rPr>
        <w:t xml:space="preserve">закрепить изученный материал. </w:t>
      </w:r>
    </w:p>
    <w:p w:rsidR="002F650E" w:rsidRPr="003F2BAD" w:rsidRDefault="002F650E" w:rsidP="002F650E">
      <w:r w:rsidRPr="003F2BAD">
        <w:rPr>
          <w:shd w:val="clear" w:color="auto" w:fill="FFFFFF"/>
        </w:rPr>
        <w:t xml:space="preserve"> 2.Развивающие: развивать умение пользоваться информационно-коммуникационными технологиями, умение анализировать и делать выводы, развивать профессиональную речь, развивать внимание; </w:t>
      </w:r>
      <w:r w:rsidRPr="003F2BAD">
        <w:t>развивать коммуникативные навыки и способность принимать правильное решение.</w:t>
      </w:r>
    </w:p>
    <w:p w:rsidR="002F650E" w:rsidRPr="003F2BAD" w:rsidRDefault="002F650E" w:rsidP="002F650E">
      <w:r w:rsidRPr="003F2BAD">
        <w:rPr>
          <w:shd w:val="clear" w:color="auto" w:fill="FFFFFF"/>
        </w:rPr>
        <w:t>3.Воспитательные: повышать уровень информационной культуры; воспитывать интерес к профессии, умение работать в коллективе.</w:t>
      </w:r>
    </w:p>
    <w:p w:rsidR="002F650E" w:rsidRPr="003F2BAD" w:rsidRDefault="002F650E" w:rsidP="002F650E">
      <w:r w:rsidRPr="003F2BAD">
        <w:rPr>
          <w:b/>
          <w:bCs/>
        </w:rPr>
        <w:t>Тип урока:</w:t>
      </w:r>
      <w:r w:rsidRPr="003F2BAD">
        <w:t xml:space="preserve"> комбинированный урок.</w:t>
      </w:r>
    </w:p>
    <w:p w:rsidR="002F650E" w:rsidRPr="003F2BAD" w:rsidRDefault="002F650E" w:rsidP="002F650E">
      <w:r w:rsidRPr="003F2BAD">
        <w:t>Вид урока: интерактивный  с использованием информационно-коммуникационных технологий.</w:t>
      </w:r>
    </w:p>
    <w:p w:rsidR="002F650E" w:rsidRPr="003F2BAD" w:rsidRDefault="002F650E" w:rsidP="002F650E">
      <w:r w:rsidRPr="003F2BAD">
        <w:t xml:space="preserve">Методы обучения: </w:t>
      </w:r>
    </w:p>
    <w:p w:rsidR="002F650E" w:rsidRPr="003F2BAD" w:rsidRDefault="002F650E" w:rsidP="002F650E">
      <w:r w:rsidRPr="003F2BAD">
        <w:lastRenderedPageBreak/>
        <w:t>Словесные:</w:t>
      </w:r>
    </w:p>
    <w:p w:rsidR="002F650E" w:rsidRPr="003F2BAD" w:rsidRDefault="002F650E" w:rsidP="002F650E">
      <w:r w:rsidRPr="003F2BAD">
        <w:t>беседа;</w:t>
      </w:r>
    </w:p>
    <w:p w:rsidR="002F650E" w:rsidRPr="003F2BAD" w:rsidRDefault="002F650E" w:rsidP="002F650E">
      <w:r w:rsidRPr="003F2BAD">
        <w:t>рассказ преподавателя.</w:t>
      </w:r>
    </w:p>
    <w:p w:rsidR="002F650E" w:rsidRPr="003F2BAD" w:rsidRDefault="002F650E" w:rsidP="002F650E">
      <w:r w:rsidRPr="003F2BAD">
        <w:t>Наглядные:</w:t>
      </w:r>
    </w:p>
    <w:p w:rsidR="002F650E" w:rsidRPr="003F2BAD" w:rsidRDefault="002F650E" w:rsidP="002F650E">
      <w:r w:rsidRPr="003F2BAD">
        <w:t>демонстрация презентации,</w:t>
      </w:r>
    </w:p>
    <w:p w:rsidR="002F650E" w:rsidRPr="003F2BAD" w:rsidRDefault="002F650E" w:rsidP="002F650E">
      <w:r w:rsidRPr="003F2BAD">
        <w:t>Практические:</w:t>
      </w:r>
    </w:p>
    <w:p w:rsidR="002F650E" w:rsidRPr="003F2BAD" w:rsidRDefault="002F650E" w:rsidP="002F650E">
      <w:r>
        <w:rPr>
          <w:noProof/>
        </w:rPr>
        <w:drawing>
          <wp:anchor distT="0" distB="0" distL="114300" distR="114300" simplePos="0" relativeHeight="251661312" behindDoc="1" locked="0" layoutInCell="1" allowOverlap="1">
            <wp:simplePos x="0" y="0"/>
            <wp:positionH relativeFrom="column">
              <wp:posOffset>-552450</wp:posOffset>
            </wp:positionH>
            <wp:positionV relativeFrom="paragraph">
              <wp:posOffset>-399415</wp:posOffset>
            </wp:positionV>
            <wp:extent cx="7543800" cy="10467975"/>
            <wp:effectExtent l="0" t="0" r="0" b="0"/>
            <wp:wrapNone/>
            <wp:docPr id="4" name="Рисунок 4" descr="Картинки по запросу бизнес 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инки по запросу бизнес png">
                      <a:hlinkClick r:id="rId6" tgtFrame="&quot;_blank&quot;"/>
                    </pic:cNvPr>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a:stretch>
                      <a:fillRect/>
                    </a:stretch>
                  </pic:blipFill>
                  <pic:spPr bwMode="auto">
                    <a:xfrm>
                      <a:off x="0" y="0"/>
                      <a:ext cx="7543800" cy="10467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2BAD">
        <w:t>заполнение опорного конспекта.</w:t>
      </w:r>
    </w:p>
    <w:p w:rsidR="002F650E" w:rsidRPr="003F2BAD" w:rsidRDefault="002F650E" w:rsidP="002F650E">
      <w:r w:rsidRPr="003F2BAD">
        <w:t>выполнение тестов</w:t>
      </w:r>
    </w:p>
    <w:p w:rsidR="002F650E" w:rsidRPr="003F2BAD" w:rsidRDefault="002F650E" w:rsidP="002F650E">
      <w:r w:rsidRPr="003F2BAD">
        <w:t>Средства обучения:</w:t>
      </w:r>
    </w:p>
    <w:p w:rsidR="002F650E" w:rsidRPr="003F2BAD" w:rsidRDefault="002F650E" w:rsidP="002F650E">
      <w:pPr>
        <w:rPr>
          <w:i/>
        </w:rPr>
      </w:pPr>
      <w:r w:rsidRPr="003F2BAD">
        <w:rPr>
          <w:i/>
        </w:rPr>
        <w:t>Материально – технические:</w:t>
      </w:r>
    </w:p>
    <w:p w:rsidR="002F650E" w:rsidRPr="003F2BAD" w:rsidRDefault="002F650E" w:rsidP="002F650E">
      <w:r w:rsidRPr="003F2BAD">
        <w:t>мультимедийный проектор.</w:t>
      </w:r>
    </w:p>
    <w:p w:rsidR="002F650E" w:rsidRPr="003F2BAD" w:rsidRDefault="002F650E" w:rsidP="002F650E">
      <w:pPr>
        <w:rPr>
          <w:i/>
        </w:rPr>
      </w:pPr>
      <w:r w:rsidRPr="003F2BAD">
        <w:rPr>
          <w:i/>
        </w:rPr>
        <w:t>Дидактические:</w:t>
      </w:r>
    </w:p>
    <w:p w:rsidR="002F650E" w:rsidRPr="003F2BAD" w:rsidRDefault="002F650E" w:rsidP="002F650E">
      <w:r w:rsidRPr="003F2BAD">
        <w:t>презентация «Расследование и учёт несчастных случаев на производстве»;</w:t>
      </w:r>
    </w:p>
    <w:p w:rsidR="002F650E" w:rsidRPr="003F2BAD" w:rsidRDefault="002F650E" w:rsidP="002F650E">
      <w:r w:rsidRPr="003F2BAD">
        <w:t>опорный конспект урока</w:t>
      </w:r>
    </w:p>
    <w:p w:rsidR="002F650E" w:rsidRPr="003F2BAD" w:rsidRDefault="002F650E" w:rsidP="002F650E">
      <w:r w:rsidRPr="003F2BAD">
        <w:t>словарь терминов</w:t>
      </w:r>
    </w:p>
    <w:p w:rsidR="002F650E" w:rsidRPr="003F2BAD" w:rsidRDefault="002F650E" w:rsidP="002F650E">
      <w:r w:rsidRPr="003F2BAD">
        <w:t xml:space="preserve">   Принципы:</w:t>
      </w:r>
      <w:r w:rsidRPr="003F2BAD">
        <w:rPr>
          <w:shd w:val="clear" w:color="auto" w:fill="FFFFFF"/>
        </w:rPr>
        <w:t xml:space="preserve"> научности, доступности, логичности, последовательности обучения, практичности.</w:t>
      </w:r>
    </w:p>
    <w:p w:rsidR="002F650E" w:rsidRPr="003F2BAD" w:rsidRDefault="002F650E" w:rsidP="002F650E"/>
    <w:p w:rsidR="002F650E" w:rsidRPr="003F2BAD" w:rsidRDefault="002F650E" w:rsidP="002F650E"/>
    <w:p w:rsidR="002F650E" w:rsidRPr="003F2BAD" w:rsidRDefault="002F650E" w:rsidP="002F650E"/>
    <w:p w:rsidR="002F650E" w:rsidRPr="003F2BAD" w:rsidRDefault="002F650E" w:rsidP="002F650E">
      <w:r>
        <w:rPr>
          <w:b/>
          <w:bCs/>
          <w:noProof/>
        </w:rPr>
        <w:drawing>
          <wp:anchor distT="0" distB="0" distL="114300" distR="114300" simplePos="0" relativeHeight="251659264" behindDoc="1" locked="0" layoutInCell="1" allowOverlap="1">
            <wp:simplePos x="0" y="0"/>
            <wp:positionH relativeFrom="column">
              <wp:posOffset>-1171575</wp:posOffset>
            </wp:positionH>
            <wp:positionV relativeFrom="paragraph">
              <wp:posOffset>-200660</wp:posOffset>
            </wp:positionV>
            <wp:extent cx="7686675" cy="11544300"/>
            <wp:effectExtent l="0" t="0" r="9525" b="0"/>
            <wp:wrapNone/>
            <wp:docPr id="3" name="Рисунок 3" descr="Картинки по запросу бизнес 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ртинки по запросу бизнес png">
                      <a:hlinkClick r:id="rId8" tgtFrame="&quot;_blank&quot;"/>
                    </pic:cNvPr>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7686675" cy="11544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650E" w:rsidRPr="003F2BAD" w:rsidRDefault="002F650E" w:rsidP="002F650E">
      <w:r w:rsidRPr="003F2BAD">
        <w:rPr>
          <w:b/>
          <w:bCs/>
        </w:rPr>
        <w:t>Ход урока</w:t>
      </w:r>
      <w:r w:rsidRPr="003F2BAD">
        <w:t>.</w:t>
      </w:r>
    </w:p>
    <w:p w:rsidR="002F650E" w:rsidRPr="003F2BAD" w:rsidRDefault="002F650E" w:rsidP="002F650E"/>
    <w:p w:rsidR="002F650E" w:rsidRPr="003F2BAD" w:rsidRDefault="002F650E" w:rsidP="002F650E">
      <w:pPr>
        <w:rPr>
          <w:bCs/>
        </w:rPr>
      </w:pPr>
      <w:r w:rsidRPr="003F2BAD">
        <w:rPr>
          <w:bCs/>
        </w:rPr>
        <w:t xml:space="preserve">Организационный этап </w:t>
      </w:r>
    </w:p>
    <w:p w:rsidR="002F650E" w:rsidRPr="003F2BAD" w:rsidRDefault="002F650E" w:rsidP="002F650E">
      <w:pPr>
        <w:rPr>
          <w:bCs/>
        </w:rPr>
      </w:pPr>
      <w:r w:rsidRPr="003F2BAD">
        <w:t xml:space="preserve">- </w:t>
      </w:r>
      <w:r w:rsidRPr="003F2BAD">
        <w:rPr>
          <w:bCs/>
        </w:rPr>
        <w:t>приветствие;</w:t>
      </w:r>
    </w:p>
    <w:p w:rsidR="002F650E" w:rsidRPr="003F2BAD" w:rsidRDefault="002F650E" w:rsidP="002F650E">
      <w:pPr>
        <w:rPr>
          <w:bCs/>
        </w:rPr>
      </w:pPr>
      <w:r w:rsidRPr="003F2BAD">
        <w:rPr>
          <w:bCs/>
        </w:rPr>
        <w:t>- проверка присутствия учащихся;</w:t>
      </w:r>
    </w:p>
    <w:p w:rsidR="002F650E" w:rsidRPr="003F2BAD" w:rsidRDefault="002F650E" w:rsidP="002F650E">
      <w:pPr>
        <w:rPr>
          <w:bCs/>
        </w:rPr>
      </w:pPr>
      <w:r w:rsidRPr="003F2BAD">
        <w:rPr>
          <w:bCs/>
        </w:rPr>
        <w:t>- проверка  готовности учащихся к уроку;</w:t>
      </w:r>
    </w:p>
    <w:p w:rsidR="002F650E" w:rsidRPr="003F2BAD" w:rsidRDefault="002F650E" w:rsidP="002F650E">
      <w:pPr>
        <w:rPr>
          <w:bCs/>
        </w:rPr>
      </w:pPr>
      <w:r w:rsidRPr="003F2BAD">
        <w:rPr>
          <w:bCs/>
        </w:rPr>
        <w:t>II. Сообщение темы, цели урока. Мотивация учащихся. (3 мин). (Слово преподавателя, беседа).</w:t>
      </w:r>
    </w:p>
    <w:p w:rsidR="002F650E" w:rsidRPr="003F2BAD" w:rsidRDefault="002F650E" w:rsidP="002F650E">
      <w:r w:rsidRPr="003F2BAD">
        <w:rPr>
          <w:i/>
        </w:rPr>
        <w:t>Тема сегодняшнего урока:</w:t>
      </w:r>
      <w:r w:rsidRPr="003F2BAD">
        <w:t xml:space="preserve"> «Несчастный случай на производстве</w:t>
      </w:r>
    </w:p>
    <w:p w:rsidR="002F650E" w:rsidRPr="003F2BAD" w:rsidRDefault="002F650E" w:rsidP="002F650E">
      <w:r w:rsidRPr="003F2BAD">
        <w:t>«Определение несчастного случая на производстве. Классификация несчастных случаев.». Запишите тему в опорный конспект.</w:t>
      </w:r>
    </w:p>
    <w:p w:rsidR="002F650E" w:rsidRPr="003F2BAD" w:rsidRDefault="002F650E" w:rsidP="002F650E">
      <w:pPr>
        <w:rPr>
          <w:shd w:val="clear" w:color="auto" w:fill="FFFFFF"/>
        </w:rPr>
      </w:pPr>
      <w:r w:rsidRPr="003F2BAD">
        <w:rPr>
          <w:i/>
        </w:rPr>
        <w:t>Цель урока</w:t>
      </w:r>
      <w:r w:rsidRPr="003F2BAD">
        <w:t xml:space="preserve">: Сформировать знания о понятии «несчастный случай», оформление и причины составления акта ф. Н-1 </w:t>
      </w:r>
      <w:r w:rsidRPr="003F2BAD">
        <w:rPr>
          <w:shd w:val="clear" w:color="auto" w:fill="FFFFFF"/>
        </w:rPr>
        <w:t>и порядком расследования несчастного случая на производстве;</w:t>
      </w:r>
    </w:p>
    <w:p w:rsidR="002F650E" w:rsidRPr="003F2BAD" w:rsidRDefault="002F650E" w:rsidP="002F650E">
      <w:pPr>
        <w:rPr>
          <w:i/>
        </w:rPr>
      </w:pPr>
      <w:r w:rsidRPr="003F2BAD">
        <w:t xml:space="preserve">     Прежде чем перейти к проверке изученного материала. Объясните мне, что значит </w:t>
      </w:r>
      <w:r w:rsidRPr="003F2BAD">
        <w:rPr>
          <w:i/>
        </w:rPr>
        <w:t>«Несчастный случай на производстве?»</w:t>
      </w:r>
    </w:p>
    <w:p w:rsidR="002F650E" w:rsidRPr="003F2BAD" w:rsidRDefault="002F650E" w:rsidP="002F650E">
      <w:pPr>
        <w:rPr>
          <w:i/>
        </w:rPr>
      </w:pPr>
      <w:r w:rsidRPr="003F2BAD">
        <w:rPr>
          <w:i/>
        </w:rPr>
        <w:t>Ответ учащегося.</w:t>
      </w:r>
    </w:p>
    <w:p w:rsidR="002F650E" w:rsidRPr="003F2BAD" w:rsidRDefault="002F650E" w:rsidP="002F650E">
      <w:r w:rsidRPr="003F2BAD">
        <w:t xml:space="preserve">Понятие мы все знаем. Но, к сожалению не все выполняют правила техники безопасности на производстве, что приводит к несчастным случаям. </w:t>
      </w:r>
    </w:p>
    <w:p w:rsidR="002F650E" w:rsidRPr="003F2BAD" w:rsidRDefault="002F650E" w:rsidP="002F650E">
      <w:pPr>
        <w:rPr>
          <w:bCs/>
        </w:rPr>
      </w:pPr>
      <w:r w:rsidRPr="003F2BAD">
        <w:rPr>
          <w:bCs/>
        </w:rPr>
        <w:t xml:space="preserve">III. Проверка домашнего задания. </w:t>
      </w:r>
    </w:p>
    <w:p w:rsidR="002F650E" w:rsidRPr="003F2BAD" w:rsidRDefault="002F650E" w:rsidP="002F650E"/>
    <w:p w:rsidR="002F650E" w:rsidRPr="003F2BAD" w:rsidRDefault="002F650E" w:rsidP="002F650E">
      <w:r w:rsidRPr="003F2BAD">
        <w:t>Перечень вопросов по теме «Основные понятия и терминология охраны труда».</w:t>
      </w:r>
    </w:p>
    <w:p w:rsidR="002F650E" w:rsidRPr="003F2BAD" w:rsidRDefault="002F650E" w:rsidP="002F650E">
      <w:r w:rsidRPr="003F2BAD">
        <w:t>1.Что называется «Охраной труда»?</w:t>
      </w:r>
      <w:r w:rsidRPr="003F2BAD">
        <w:rPr>
          <w:u w:val="single"/>
        </w:rPr>
        <w:t xml:space="preserve"> Охрана труда</w:t>
      </w:r>
      <w:r w:rsidRPr="003F2BAD">
        <w:t> </w:t>
      </w:r>
      <w:r w:rsidRPr="003F2BAD">
        <w:rPr>
          <w:i/>
          <w:iCs/>
        </w:rPr>
        <w:t>- </w:t>
      </w:r>
      <w:r w:rsidRPr="003F2BAD">
        <w:t>это система законодательных актов и норм, направленных на обеспечение безопасности труда и соответствующих им социально-экономических, организационных, технических, санитарно-гигиенических мероприятий</w:t>
      </w:r>
    </w:p>
    <w:p w:rsidR="002F650E" w:rsidRPr="003F2BAD" w:rsidRDefault="002F650E" w:rsidP="002F650E">
      <w:r w:rsidRPr="003F2BAD">
        <w:t>2.Цель О.Т.? Выявление опасных и вредных производственных факторов и исключение их вредного воздействия на человека.</w:t>
      </w:r>
    </w:p>
    <w:p w:rsidR="002F650E" w:rsidRPr="003F2BAD" w:rsidRDefault="002F650E" w:rsidP="002F650E"/>
    <w:p w:rsidR="002F650E" w:rsidRPr="003F2BAD" w:rsidRDefault="002F650E" w:rsidP="002F650E">
      <w:r w:rsidRPr="003F2BAD">
        <w:t xml:space="preserve">      3.Составные части О.Т. ТБ, производственная санитария, правовая охрана труда, противопожарная техника, охрана окружающей среды.</w:t>
      </w:r>
    </w:p>
    <w:p w:rsidR="002F650E" w:rsidRPr="003F2BAD" w:rsidRDefault="002F650E" w:rsidP="002F650E">
      <w:r w:rsidRPr="003F2BAD">
        <w:t xml:space="preserve">4.Вид инструктажа по ТБ и ОТ при поступлении на работу? Вводный  </w:t>
      </w:r>
    </w:p>
    <w:p w:rsidR="002F650E" w:rsidRPr="003F2BAD" w:rsidRDefault="002F650E" w:rsidP="002F650E"/>
    <w:p w:rsidR="002F650E" w:rsidRPr="003F2BAD" w:rsidRDefault="002F650E" w:rsidP="002F650E"/>
    <w:p w:rsidR="002F650E" w:rsidRPr="003F2BAD" w:rsidRDefault="002F650E" w:rsidP="002F650E">
      <w:r w:rsidRPr="003F2BAD">
        <w:t xml:space="preserve">Перечень вопросов по теме  «Производственный травматизм и профессиональные заболевания»  </w:t>
      </w:r>
    </w:p>
    <w:p w:rsidR="002F650E" w:rsidRPr="003F2BAD" w:rsidRDefault="002F650E" w:rsidP="002F650E">
      <w:r w:rsidRPr="003F2BAD">
        <w:t>Что называется травматизмом? Потеря трудоспособности (временно или постоянно) работающим  в рабочее или приравненное к нему время в результате ранения, травм или несчастных случаев</w:t>
      </w:r>
    </w:p>
    <w:p w:rsidR="002F650E" w:rsidRPr="003F2BAD" w:rsidRDefault="002F650E" w:rsidP="002F650E">
      <w:r w:rsidRPr="003F2BAD">
        <w:t>.Какие существуют травмы? легкие (уколы, царапины, ссадины);</w:t>
      </w:r>
    </w:p>
    <w:p w:rsidR="002F650E" w:rsidRPr="003F2BAD" w:rsidRDefault="002F650E" w:rsidP="002F650E">
      <w:r w:rsidRPr="003F2BAD">
        <w:t>тяжелые (переломы костей, сотрясение мозга);</w:t>
      </w:r>
    </w:p>
    <w:p w:rsidR="002F650E" w:rsidRPr="003F2BAD" w:rsidRDefault="002F650E" w:rsidP="002F650E">
      <w:r w:rsidRPr="003F2BAD">
        <w:lastRenderedPageBreak/>
        <w:t>с летальным исходом (пострадавший умирает)</w:t>
      </w:r>
    </w:p>
    <w:p w:rsidR="002F650E" w:rsidRPr="003F2BAD" w:rsidRDefault="002F650E" w:rsidP="002F650E">
      <w:r w:rsidRPr="003F2BAD">
        <w:t xml:space="preserve">3.Причины возникновения травм ? </w:t>
      </w:r>
    </w:p>
    <w:p w:rsidR="002F650E" w:rsidRPr="003F2BAD" w:rsidRDefault="002F650E" w:rsidP="002F650E">
      <w:r w:rsidRPr="003F2BAD">
        <w:t>Причины возникновения производственных травм условно можно разделить на три категории:</w:t>
      </w:r>
    </w:p>
    <w:p w:rsidR="002F650E" w:rsidRPr="003F2BAD" w:rsidRDefault="002F650E" w:rsidP="002F650E">
      <w:r w:rsidRPr="003F2BAD">
        <w:rPr>
          <w:bCs/>
        </w:rPr>
        <w:t>Технические </w:t>
      </w:r>
      <w:r w:rsidRPr="003F2BAD">
        <w:t>- в большинстве случаев проявляются как результат конструктивных недостатков оборудования, недостаточности освещения, неисправности защитных средств, оградительных устройств и т.п. Последнее относится, прежде всего, ко всем вращающимся и движущимся узлам и агрегатам оборудования, а также к частям оборудования, находящегося под током (клеммам, рубильникам, малоизолированным проводам и т.п.), емкостям с сильнодействующими веществами, горячим поверхностям т.д.</w:t>
      </w:r>
    </w:p>
    <w:p w:rsidR="002F650E" w:rsidRPr="003F2BAD" w:rsidRDefault="002F650E" w:rsidP="002F650E">
      <w:r w:rsidRPr="003F2BAD">
        <w:rPr>
          <w:bCs/>
        </w:rPr>
        <w:t>Организационные</w:t>
      </w:r>
      <w:r w:rsidRPr="003F2BAD">
        <w:t> – несоблюдение правил техники безопасности из-за неподготовленности работников. Низкая организация работы, отсутствие надлежащего контроля за производственным процессом и др.</w:t>
      </w:r>
    </w:p>
    <w:p w:rsidR="002F650E" w:rsidRPr="003F2BAD" w:rsidRDefault="002F650E" w:rsidP="002F650E">
      <w:r w:rsidRPr="003F2BAD">
        <w:rPr>
          <w:bCs/>
        </w:rPr>
        <w:t>Личностные -</w:t>
      </w:r>
      <w:r w:rsidRPr="003F2BAD">
        <w:t> (человеческий фактор) – особенности характера и наклонностей работающего, его отношение к собственному здоровью и строгому выполнению всех мер безопасности на производстве.</w:t>
      </w:r>
    </w:p>
    <w:p w:rsidR="002F650E" w:rsidRPr="003F2BAD" w:rsidRDefault="002F650E" w:rsidP="002F650E">
      <w:r w:rsidRPr="003F2BAD">
        <w:t>4.Что называется профзаболеваниями? Влияние на организм особо опасных и вредных факторов производства, в результате чего ухудшилось здоровье работающего (временно или постоянно).</w:t>
      </w:r>
      <w:r w:rsidRPr="003F2BAD">
        <w:rPr>
          <w:bCs/>
        </w:rPr>
        <w:br/>
      </w:r>
    </w:p>
    <w:p w:rsidR="002F650E" w:rsidRPr="003F2BAD" w:rsidRDefault="002F650E" w:rsidP="002F650E">
      <w:r w:rsidRPr="003F2BAD">
        <w:t>5.Кем осуществляется надзор и контроль за состоянием охраны труда на производстве?</w:t>
      </w:r>
    </w:p>
    <w:p w:rsidR="002F650E" w:rsidRPr="003F2BAD" w:rsidRDefault="002F650E" w:rsidP="002F650E">
      <w:r w:rsidRPr="003F2BAD">
        <w:t>Надзор и контроль за состоянием охраны труда осуществляется:</w:t>
      </w:r>
    </w:p>
    <w:p w:rsidR="002F650E" w:rsidRPr="003F2BAD" w:rsidRDefault="002F650E" w:rsidP="002F650E">
      <w:r w:rsidRPr="003F2BAD">
        <w:t>Государственный — специально уполномоченными на это государственными органами (Рострудинспекция, Госпожнадзор, Главгосэнергонадзор, Госкомсанэпиднадзор, Госэкспертиза условий труда и т.п.).</w:t>
      </w:r>
    </w:p>
    <w:p w:rsidR="002F650E" w:rsidRPr="003F2BAD" w:rsidRDefault="002F650E" w:rsidP="002F650E">
      <w:r w:rsidRPr="003F2BAD">
        <w:t>Общественный — соответствующими выборными профессиональными союзами, уполномоченными (доверенными) лицами по охране труда профессионального союза или трудового коллектива.</w:t>
      </w:r>
    </w:p>
    <w:p w:rsidR="002F650E" w:rsidRPr="003F2BAD" w:rsidRDefault="002F650E" w:rsidP="002F650E">
      <w:pPr>
        <w:rPr>
          <w:bdr w:val="none" w:sz="0" w:space="0" w:color="auto" w:frame="1"/>
        </w:rPr>
      </w:pPr>
      <w:r w:rsidRPr="003F2BAD">
        <w:t>Внутренний — руководителями предприятия, представителем службы охраны труда (инженером по охране труда), 3-ступенчатый контроль.</w:t>
      </w:r>
      <w:r w:rsidRPr="003F2BAD">
        <w:rPr>
          <w:bdr w:val="none" w:sz="0" w:space="0" w:color="auto" w:frame="1"/>
        </w:rPr>
        <w:br/>
        <w:t xml:space="preserve">4. Когда проводят внеплановый инструктаж по охране труда? </w:t>
      </w:r>
    </w:p>
    <w:p w:rsidR="002F650E" w:rsidRPr="003F2BAD" w:rsidRDefault="002F650E" w:rsidP="002F650E">
      <w:r w:rsidRPr="003F2BAD">
        <w:rPr>
          <w:rStyle w:val="a6"/>
          <w:shd w:val="clear" w:color="auto" w:fill="FFFFFF"/>
        </w:rPr>
        <w:t>Внеплановый инструктаж</w:t>
      </w:r>
      <w:r w:rsidRPr="003F2BAD">
        <w:rPr>
          <w:shd w:val="clear" w:color="auto" w:fill="FFFFFF"/>
        </w:rPr>
        <w:t> связан с изменением правил охраны труда или технологического процесса; заменой или модернизацией оборудования, приспособлений и инструмента; нарушением работниками требований безопасности труда; перерывами в работе продолжительностью более 30 календарных дней (для работ, к которым предъявляются дополнительные требования безопасности труда) и 60 календарных дней (для остальных работ). Его проводит руководитель работ индивидуально или с группой работников одной профессии в объеме первичного инструктажа и делает об этом запись в журнале на рабочем месте, а также при возникновения несчастного случая.</w:t>
      </w:r>
      <w:r w:rsidRPr="003F2BAD">
        <w:br/>
      </w:r>
    </w:p>
    <w:p w:rsidR="002F650E" w:rsidRPr="003F2BAD" w:rsidRDefault="002F650E" w:rsidP="002F650E">
      <w:r>
        <w:rPr>
          <w:noProof/>
        </w:rPr>
        <w:drawing>
          <wp:anchor distT="0" distB="0" distL="114300" distR="114300" simplePos="0" relativeHeight="251662336" behindDoc="1" locked="0" layoutInCell="1" allowOverlap="1">
            <wp:simplePos x="0" y="0"/>
            <wp:positionH relativeFrom="column">
              <wp:posOffset>-666115</wp:posOffset>
            </wp:positionH>
            <wp:positionV relativeFrom="paragraph">
              <wp:posOffset>-2018665</wp:posOffset>
            </wp:positionV>
            <wp:extent cx="8267700" cy="11544300"/>
            <wp:effectExtent l="0" t="0" r="0" b="0"/>
            <wp:wrapNone/>
            <wp:docPr id="2" name="Рисунок 2" descr="Картинки по запросу бизнес 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ртинки по запросу бизнес png">
                      <a:hlinkClick r:id="rId8" tgtFrame="&quot;_blank&quot;"/>
                    </pic:cNvPr>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8267700" cy="11544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2BAD">
        <w:t>IV. Изучение нового материала (Слово преподавателя, демонстрация презентации, беседа, заполнение опорного конспекта).</w:t>
      </w:r>
    </w:p>
    <w:p w:rsidR="002F650E" w:rsidRPr="003F2BAD" w:rsidRDefault="002F650E" w:rsidP="002F650E">
      <w:r w:rsidRPr="003F2BAD">
        <w:t>Слово преподавателя:</w:t>
      </w:r>
    </w:p>
    <w:p w:rsidR="002F650E" w:rsidRPr="003F2BAD" w:rsidRDefault="002F650E" w:rsidP="002F650E">
      <w:r w:rsidRPr="003F2BAD">
        <w:t>Итак, пришло время нам с вами познакомиться с понятием «несчастный случай», оформлением и причинами составления акта ф. Н-1.</w:t>
      </w:r>
    </w:p>
    <w:p w:rsidR="002F650E" w:rsidRPr="003F2BAD" w:rsidRDefault="002F650E" w:rsidP="002F650E">
      <w:r w:rsidRPr="003F2BAD">
        <w:t>Несчастный случай на производстве-</w:t>
      </w:r>
      <w:r w:rsidRPr="003F2BAD">
        <w:rPr>
          <w:shd w:val="clear" w:color="auto" w:fill="FFFFFF"/>
        </w:rPr>
        <w:t xml:space="preserve"> это событие, в результате которого застрахованный получил увечье или иное повреждение здоровья при исполнении им обязанностей по трудовому договору, и которое повлекло необходимость перевода застрахованного на другую работу, временную или стойкую утрату им профессиональной трудоспособности либо его смерть. </w:t>
      </w:r>
      <w:r w:rsidRPr="003F2BAD">
        <w:t>Классификация несчастных случаев</w:t>
      </w:r>
    </w:p>
    <w:p w:rsidR="002F650E" w:rsidRPr="003F2BAD" w:rsidRDefault="002F650E" w:rsidP="002F650E">
      <w:r w:rsidRPr="003F2BAD">
        <w:rPr>
          <w:rStyle w:val="a5"/>
        </w:rPr>
        <w:t>Несчастный случай</w:t>
      </w:r>
      <w:r w:rsidRPr="003F2BAD">
        <w:t xml:space="preserve"> это событие в результате, которого работники и другие лица, участвующие в производственной деятельности при осуществлении правомерных действий, обусловленных трудовыми отношениями с работодателем либо совершаемых в его интересах получили телесные повреждения, травмы, увечья.</w:t>
      </w:r>
      <w:r w:rsidRPr="003F2BAD">
        <w:br/>
        <w:t>Несчастные случаи имеют различные классификации в ст. 227 ТК РФ они описаны следующим образом:</w:t>
      </w:r>
      <w:r w:rsidRPr="003F2BAD">
        <w:br/>
      </w:r>
      <w:r w:rsidRPr="003F2BAD">
        <w:rPr>
          <w:rStyle w:val="a5"/>
        </w:rPr>
        <w:t>Cвязанные с трудовой деятельностью</w:t>
      </w:r>
      <w:r w:rsidRPr="003F2BAD">
        <w:br/>
        <w:t>1. Несчастные случаи на производстве.</w:t>
      </w:r>
      <w:r w:rsidRPr="003F2BAD">
        <w:br/>
        <w:t xml:space="preserve">Случаи, происшедшие с работниками, учащимися, студентами работающими на территории предприятия и вне её, если работа выполнялась по заданию руководства; в пути следования к месту </w:t>
      </w:r>
      <w:r w:rsidRPr="003F2BAD">
        <w:lastRenderedPageBreak/>
        <w:t>работы на транспорте, представленным организацией, а так же при выполнении работ во внеурочное время, в выходные и праздничные дни по распоряжению руководителя или лиц уполномоченных. Так же в результате острых отравлений, тепловых ударов и обморожений, происшедших на производстве.</w:t>
      </w:r>
      <w:r w:rsidRPr="003F2BAD">
        <w:br/>
        <w:t>2. Несчастные случаи связанные с работой. Это случаи происшедшие при выполнении государственных и общественных обязанностей, следовании на работу и с работы на личном и общественном транспорте, участии в спортивных соревнованиях и тренировках, утрате трудоспособности в связи с выполнением донорских функций, в командировках.</w:t>
      </w:r>
      <w:r w:rsidRPr="003F2BAD">
        <w:br/>
        <w:t>3. Бытовые несчастные случаи. Это несчастные случаи, происшедшие вне территории предприятия, вне рабочего времени и не во время движения на работу и с работы.</w:t>
      </w:r>
    </w:p>
    <w:p w:rsidR="002F650E" w:rsidRPr="003F2BAD" w:rsidRDefault="002F650E" w:rsidP="002F650E">
      <w:r w:rsidRPr="003F2BAD">
        <w:t>Классификация по количеству пострадавших</w:t>
      </w:r>
    </w:p>
    <w:p w:rsidR="002F650E" w:rsidRPr="003F2BAD" w:rsidRDefault="002F650E" w:rsidP="002F650E">
      <w:r w:rsidRPr="003F2BAD">
        <w:t>1. Одиночные (пострадавший один человек).</w:t>
      </w:r>
      <w:r w:rsidRPr="003F2BAD">
        <w:br/>
        <w:t>2. Групповые (одновременно пострадавших два и более человека).</w:t>
      </w:r>
    </w:p>
    <w:p w:rsidR="002F650E" w:rsidRPr="003F2BAD" w:rsidRDefault="002F650E" w:rsidP="002F650E">
      <w:r w:rsidRPr="003F2BAD">
        <w:t>Классификация по причинам, вызвавшим травмы</w:t>
      </w:r>
    </w:p>
    <w:p w:rsidR="002F650E" w:rsidRPr="003F2BAD" w:rsidRDefault="002F650E" w:rsidP="002F650E">
      <w:r w:rsidRPr="003F2BAD">
        <w:t>1. механические</w:t>
      </w:r>
      <w:r w:rsidRPr="003F2BAD">
        <w:br/>
        <w:t>2.термические, электрические, химические.</w:t>
      </w:r>
    </w:p>
    <w:p w:rsidR="002F650E" w:rsidRPr="003F2BAD" w:rsidRDefault="002F650E" w:rsidP="002F650E">
      <w:r w:rsidRPr="003F2BAD">
        <w:t>Классификация по степени тяжести</w:t>
      </w:r>
    </w:p>
    <w:p w:rsidR="002F650E" w:rsidRPr="003F2BAD" w:rsidRDefault="002F650E" w:rsidP="002F650E">
      <w:r w:rsidRPr="003F2BAD">
        <w:t>1. Легкие (уколы, царапины, ссадины и т.п.).</w:t>
      </w:r>
      <w:r w:rsidRPr="003F2BAD">
        <w:br/>
        <w:t>2. Тяжелые (переломы костей, сотрясение мозга и т.п.).</w:t>
      </w:r>
      <w:r w:rsidRPr="003F2BAD">
        <w:br/>
        <w:t>3. Летальные (связанные со смертью пострадавшего).</w:t>
      </w:r>
    </w:p>
    <w:p w:rsidR="002F650E" w:rsidRPr="003F2BAD" w:rsidRDefault="002F650E" w:rsidP="002F650E">
      <w:r w:rsidRPr="003F2BAD">
        <w:t xml:space="preserve">Определения степени тяжести повреждения здоровья при несчастных случаях на производстве, регламентируется </w:t>
      </w:r>
      <w:r w:rsidRPr="003F2BAD">
        <w:rPr>
          <w:rStyle w:val="a5"/>
        </w:rPr>
        <w:t>Приказом Министерства здравоохранения и социального развития РФ от 24 февраля 2005 г. N 160 «Об определении степени тяжести повреждения здоровья при несчастных случаях на производстве»</w:t>
      </w:r>
      <w:r w:rsidRPr="003F2BAD">
        <w:t xml:space="preserve"> и отображается в Приложении:</w:t>
      </w:r>
    </w:p>
    <w:p w:rsidR="002F650E" w:rsidRPr="003F2BAD" w:rsidRDefault="002F650E" w:rsidP="002F650E">
      <w:r w:rsidRPr="003F2BAD">
        <w:t>Определение степени тяжести повреждения здоровья при несчастных случаях на производстве</w:t>
      </w:r>
    </w:p>
    <w:p w:rsidR="002F650E" w:rsidRPr="003F2BAD" w:rsidRDefault="002F650E" w:rsidP="002F650E">
      <w:r w:rsidRPr="003F2BAD">
        <w:t>1. Несчастные случаи на производстве по степени тяжести повреждения здоровья подразделяются на 2 категории: тяжелые и легкие.</w:t>
      </w:r>
      <w:r w:rsidRPr="003F2BAD">
        <w:br/>
        <w:t>2. Квалифицирующими признаками тяжести повреждения здоровья при несчастном случае на производстве являются:</w:t>
      </w:r>
      <w:r w:rsidRPr="003F2BAD">
        <w:br/>
        <w:t>— характер полученных повреждений здоровья и осложнения, связанные с этими повреждениями, а также развитие и усугубление имеющихся хронических заболеваний в связи с получением повреждения;</w:t>
      </w:r>
      <w:r w:rsidRPr="003F2BAD">
        <w:br/>
        <w:t>— последствия полученных повреждений здоровья (стойкая утрата трудоспособности).</w:t>
      </w:r>
      <w:r w:rsidRPr="003F2BAD">
        <w:br/>
        <w:t>Наличие одного из квалифицирующих признаков является достаточным для установления категории тяжести несчастного случая на производстве.</w:t>
      </w:r>
      <w:r w:rsidRPr="003F2BAD">
        <w:br/>
        <w:t>Признаками тяжелого несчастного случая на производстве являются также повреждения здоровья, угрожающие жизни пострадавшего. Предотвращение смертельного исхода в результате оказания медицинской помощи не влияет на оценку тяжести полученной травмы.</w:t>
      </w:r>
      <w:r w:rsidRPr="003F2BAD">
        <w:br/>
        <w:t xml:space="preserve">3. К </w:t>
      </w:r>
      <w:r w:rsidRPr="003F2BAD">
        <w:rPr>
          <w:rStyle w:val="a5"/>
        </w:rPr>
        <w:t>тяжелым</w:t>
      </w:r>
      <w:r w:rsidRPr="003F2BAD">
        <w:t xml:space="preserve"> несчастным случаям на производстве относятся:</w:t>
      </w:r>
      <w:r w:rsidRPr="003F2BAD">
        <w:br/>
        <w:t>1) повреждения здоровья, острый период которых сопровождается:</w:t>
      </w:r>
      <w:r w:rsidRPr="003F2BAD">
        <w:br/>
        <w:t>— шоком;</w:t>
      </w:r>
      <w:r w:rsidRPr="003F2BAD">
        <w:br/>
        <w:t>— комой;</w:t>
      </w:r>
      <w:r w:rsidRPr="003F2BAD">
        <w:br/>
        <w:t>— кровопотерей (объемом более 20%);</w:t>
      </w:r>
      <w:r w:rsidRPr="003F2BAD">
        <w:br/>
        <w:t>— эмболией;</w:t>
      </w:r>
      <w:r w:rsidRPr="003F2BAD">
        <w:br/>
        <w:t>— острой недостаточностью функций жизненно важных органов и систем (ЦНС, сердечной, сосудистой, дыхательной, почечной, печеночной и (или) их сочетанием);</w:t>
      </w:r>
      <w:r w:rsidRPr="003F2BAD">
        <w:br/>
        <w:t>2) повреждения здоровья, квалифицированные при первичном осмотре пострадавшего врачами стационара, травматологического пункта или другими организациями здравоохранения как:</w:t>
      </w:r>
      <w:r w:rsidRPr="003F2BAD">
        <w:br/>
        <w:t>— проникающие ранения черепа;</w:t>
      </w:r>
      <w:r w:rsidRPr="003F2BAD">
        <w:br/>
        <w:t>— перелом черепа и лицевых костей;</w:t>
      </w:r>
      <w:r w:rsidRPr="003F2BAD">
        <w:br/>
        <w:t>— ушиб головного мозга;</w:t>
      </w:r>
      <w:r w:rsidRPr="003F2BAD">
        <w:br/>
        <w:t>— внутричерепная травма;</w:t>
      </w:r>
      <w:r w:rsidRPr="003F2BAD">
        <w:br/>
        <w:t>— ранения, проникающие в просвет глотки, трахеи, пищевода, а также повреждения щитовидной и вилочковой железы;</w:t>
      </w:r>
      <w:r w:rsidRPr="003F2BAD">
        <w:br/>
        <w:t>— проникающие ранения позвоночника;</w:t>
      </w:r>
      <w:r w:rsidRPr="003F2BAD">
        <w:br/>
        <w:t xml:space="preserve">— переломовывихи и переломы тел или двусторонние переломы дуг I и II шейных позвонков, в том </w:t>
      </w:r>
      <w:r w:rsidRPr="003F2BAD">
        <w:lastRenderedPageBreak/>
        <w:t>числе и без нарушения функции спинного мозга;</w:t>
      </w:r>
      <w:r w:rsidRPr="003F2BAD">
        <w:br/>
        <w:t>— вывихи (в том числе подвывихи) шейных позвонков;</w:t>
      </w:r>
      <w:r w:rsidRPr="003F2BAD">
        <w:br/>
        <w:t>— закрытые повреждения шейного отдела спинного мозга;</w:t>
      </w:r>
      <w:r w:rsidRPr="003F2BAD">
        <w:br/>
        <w:t>— перелом или переломовывих одного или нескольких грудных или поясничных позвонков, в том числе и без нарушения функции спинного мозга;</w:t>
      </w:r>
      <w:r w:rsidRPr="003F2BAD">
        <w:br/>
        <w:t>— ранения грудной клетки, проникающие в плевральную полость, полость перикарда или клетчатку средостения, в том числе без повреждения внутренних органов;</w:t>
      </w:r>
      <w:r w:rsidRPr="003F2BAD">
        <w:br/>
        <w:t>— ранения живота, проникающие в полость брюшины;</w:t>
      </w:r>
      <w:r w:rsidRPr="003F2BAD">
        <w:br/>
        <w:t>— ранения, проникающие в полость мочевого пузыря или кишечник;</w:t>
      </w:r>
      <w:r w:rsidRPr="003F2BAD">
        <w:br/>
        <w:t>— открытые ранения органов забрюшинного пространства (почек, надпочечников, поджелудочной железы);</w:t>
      </w:r>
      <w:r w:rsidRPr="003F2BAD">
        <w:br/>
        <w:t>— разрыв внутреннего органа грудной или брюшной полости или полости таза, забрюшинного пространства, разрыв диафрагмы, разрыв предстательной железы, разрыв мочеточника, разрыв перепончатой части мочеиспускательного канала;</w:t>
      </w:r>
      <w:r w:rsidRPr="003F2BAD">
        <w:br/>
        <w:t>— двусторонние переломы заднего полукольца таза с разрывом подвздошно-крестцового сочленения и нарушением непрерывности тазового кольца или двойные переломы тазового кольца в передней и задней частях с нарушением его непрерывности;</w:t>
      </w:r>
      <w:r w:rsidRPr="003F2BAD">
        <w:br/>
        <w:t>— открытые переломы длинных трубчатых костей — плечевой, бедренной и большеберцовой, открытые повреждения тазобедренного и коленного суставов;</w:t>
      </w:r>
      <w:r w:rsidRPr="003F2BAD">
        <w:br/>
        <w:t>— повреждения магистрального кровеносного сосуда: аорты, сонной (общей, внутренней, наружной), подключичной, плечевой, бедренной, подколенной артерий или сопровождающих их вен, нервов;</w:t>
      </w:r>
      <w:r w:rsidRPr="003F2BAD">
        <w:br/>
        <w:t>— термические (химические) ожоги:</w:t>
      </w:r>
      <w:r w:rsidRPr="003F2BAD">
        <w:br/>
        <w:t>III — IV степени с площадью поражения, превышающей 15% поверхности тела;</w:t>
      </w:r>
      <w:r w:rsidRPr="003F2BAD">
        <w:br/>
        <w:t>III степени с площадью поражения более 20% поверхности тела;</w:t>
      </w:r>
      <w:r w:rsidRPr="003F2BAD">
        <w:br/>
        <w:t>II степени с площадью поражения более 30% поверхности тела;</w:t>
      </w:r>
      <w:r w:rsidRPr="003F2BAD">
        <w:br/>
        <w:t>дыхательных путей, лица и волосистой части головы;</w:t>
      </w:r>
      <w:r w:rsidRPr="003F2BAD">
        <w:br/>
        <w:t>— радиационные поражения средней (от 12 Гр) степени тяжести и выше;</w:t>
      </w:r>
      <w:r w:rsidRPr="003F2BAD">
        <w:br/>
        <w:t>— прерывание беременности;</w:t>
      </w:r>
      <w:r w:rsidRPr="003F2BAD">
        <w:br/>
        <w:t>3) повреждения, которые непосредственно не угрожают жизни пострадавшего, но являются тяжкими по последствиям:</w:t>
      </w:r>
      <w:r w:rsidRPr="003F2BAD">
        <w:br/>
        <w:t>— потеря зрения, слуха, речи;</w:t>
      </w:r>
      <w:r w:rsidRPr="003F2BAD">
        <w:br/>
        <w:t>— потеря какого-либо органа или полная утрата органом его функции (при этом, потеря наиболее важной в функциональном отношении части конечности (кисти или стопы) приравнивается к потере руки или ноги);</w:t>
      </w:r>
      <w:r w:rsidRPr="003F2BAD">
        <w:br/>
        <w:t>— психические расстройства;</w:t>
      </w:r>
      <w:r w:rsidRPr="003F2BAD">
        <w:br/>
        <w:t>— утрата репродуктивной функции и способности к деторождению;</w:t>
      </w:r>
      <w:r w:rsidRPr="003F2BAD">
        <w:br/>
        <w:t>— неизгладимое обезображивание лица.</w:t>
      </w:r>
    </w:p>
    <w:p w:rsidR="002F650E" w:rsidRPr="003F2BAD" w:rsidRDefault="002F650E" w:rsidP="002F650E">
      <w:r w:rsidRPr="003F2BAD">
        <w:t xml:space="preserve">Само </w:t>
      </w:r>
      <w:r w:rsidRPr="003F2BAD">
        <w:rPr>
          <w:rStyle w:val="a5"/>
        </w:rPr>
        <w:t>заключение о степени тяжести производственной травмы</w:t>
      </w:r>
      <w:r w:rsidRPr="003F2BAD">
        <w:t xml:space="preserve"> вправе давать только клинико-экспертные комиссии (КЭК) лечебно-профилактического учреждения, где осуществляется лечение пострадавшего. Данное заключение предоставляется по запросу работодателя или председателя комиссии по расследованию несчастного случая на производстве. КЭК обязана предоставить заключение в течение 3-х суток с момента поступления запроса. Кроме того, заключение обязательно должно быть оформлено в выписном эпикризе независимо от характера проведенного лечения.</w:t>
      </w:r>
    </w:p>
    <w:p w:rsidR="002F650E" w:rsidRPr="003F2BAD" w:rsidRDefault="002F650E" w:rsidP="002F650E">
      <w:r w:rsidRPr="003F2BAD">
        <w:t>Если пострадавший был госпитализирован, то Медицинское заключение выдается заведующим отделением медицинской организации, где проводится лечение. При этом о выданном Медицинском заключении лечащим врачом делается запись в Медицинскую карту амбулаторного больного или в Медицинскую карту стационарного больного с указанием даты выдачи. По окончании лечения пострадавшего в стационаре в Выписке из медицинской карты амбулаторного, стационарного больного делается отметка о характере полученных повреждений здоровья и степени их тяжести на момент поступления и на момент выписки из стационара.</w:t>
      </w:r>
    </w:p>
    <w:p w:rsidR="002F650E" w:rsidRPr="003F2BAD" w:rsidRDefault="002F650E" w:rsidP="002F650E"/>
    <w:p w:rsidR="002F650E" w:rsidRPr="003F2BAD" w:rsidRDefault="002F650E" w:rsidP="002F650E"/>
    <w:p w:rsidR="002F650E" w:rsidRPr="003F2BAD" w:rsidRDefault="002F650E" w:rsidP="002F650E"/>
    <w:p w:rsidR="002F650E" w:rsidRPr="003F2BAD" w:rsidRDefault="002F650E" w:rsidP="002F650E">
      <w:r w:rsidRPr="003F2BAD">
        <w:lastRenderedPageBreak/>
        <w:t xml:space="preserve"> </w:t>
      </w:r>
      <w:r>
        <w:rPr>
          <w:noProof/>
        </w:rPr>
        <w:drawing>
          <wp:inline distT="0" distB="0" distL="0" distR="0">
            <wp:extent cx="5414645" cy="3864610"/>
            <wp:effectExtent l="0" t="0" r="0" b="2540"/>
            <wp:docPr id="1" name="Рисунок 1" descr="стен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енд"/>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14645" cy="3864610"/>
                    </a:xfrm>
                    <a:prstGeom prst="rect">
                      <a:avLst/>
                    </a:prstGeom>
                    <a:noFill/>
                    <a:ln>
                      <a:noFill/>
                    </a:ln>
                  </pic:spPr>
                </pic:pic>
              </a:graphicData>
            </a:graphic>
          </wp:inline>
        </w:drawing>
      </w:r>
    </w:p>
    <w:p w:rsidR="002F650E" w:rsidRPr="003F2BAD" w:rsidRDefault="002F650E" w:rsidP="002F650E"/>
    <w:p w:rsidR="002F650E" w:rsidRPr="003F2BAD" w:rsidRDefault="002F650E" w:rsidP="002F650E">
      <w:r w:rsidRPr="003F2BAD">
        <w:t>Порядок расследования несчастных случаев на производстве осуществляется в следующей последовательности:</w:t>
      </w:r>
    </w:p>
    <w:p w:rsidR="002F650E" w:rsidRPr="003F2BAD" w:rsidRDefault="002F650E" w:rsidP="002F650E">
      <w:r w:rsidRPr="003F2BAD">
        <w:t>Осмотр места происшествия;</w:t>
      </w:r>
    </w:p>
    <w:p w:rsidR="002F650E" w:rsidRPr="003F2BAD" w:rsidRDefault="002F650E" w:rsidP="002F650E">
      <w:r w:rsidRPr="003F2BAD">
        <w:t>Опрос пострадавшего и очевидцев и должностных лиц;</w:t>
      </w:r>
    </w:p>
    <w:p w:rsidR="002F650E" w:rsidRPr="003F2BAD" w:rsidRDefault="002F650E" w:rsidP="002F650E">
      <w:r w:rsidRPr="003F2BAD">
        <w:t>Изучение технической и нормативной документации;</w:t>
      </w:r>
    </w:p>
    <w:p w:rsidR="002F650E" w:rsidRPr="003F2BAD" w:rsidRDefault="002F650E" w:rsidP="002F650E">
      <w:r w:rsidRPr="003F2BAD">
        <w:t>Техническая  и медицинская экспертиза;</w:t>
      </w:r>
    </w:p>
    <w:p w:rsidR="002F650E" w:rsidRPr="003F2BAD" w:rsidRDefault="002F650E" w:rsidP="002F650E">
      <w:pPr>
        <w:rPr>
          <w:i/>
        </w:rPr>
      </w:pPr>
      <w:r w:rsidRPr="003F2BAD">
        <w:t>Составление Акта формы Н-1</w:t>
      </w:r>
      <w:r w:rsidRPr="003F2BAD">
        <w:rPr>
          <w:i/>
        </w:rPr>
        <w:t>. (учащиеся конспектируют данные пункты).</w:t>
      </w:r>
    </w:p>
    <w:p w:rsidR="002F650E" w:rsidRPr="003F2BAD" w:rsidRDefault="002F650E" w:rsidP="002F650E">
      <w:r w:rsidRPr="003F2BAD">
        <w:t xml:space="preserve">     Важнейшим документом среди материалов расследования несчастного случая на производстве является Акт о несчастном случае на производстве формы Н-1</w:t>
      </w:r>
      <w:r w:rsidRPr="003F2BAD">
        <w:rPr>
          <w:i/>
        </w:rPr>
        <w:t>(запишите название в опорный конспект</w:t>
      </w:r>
      <w:r w:rsidRPr="003F2BAD">
        <w:t xml:space="preserve">). Этот акт является документом, подтверждающим факт несчастного случая, и содержит основные выводы комиссии по расследованию несчастного случая на производстве. </w:t>
      </w:r>
    </w:p>
    <w:p w:rsidR="002F650E" w:rsidRPr="003F2BAD" w:rsidRDefault="002F650E" w:rsidP="002F650E">
      <w:r w:rsidRPr="003F2BAD">
        <w:t xml:space="preserve">     Соблюдение установленных законом правил оформления материалов расследования несчастного случая на производстве имеет очень важное значение, так как только оформленный надлежащим образом несчастный случай на производстве может быть признан исполнительным органом Фонда социального страхования (страховщиком) страховым, что, в свою очередь, дает право пострадавшему получать обеспечение по обязательному социальному страхованию от несчастных случаев на производстве и профессиональных заболеваний.</w:t>
      </w:r>
    </w:p>
    <w:p w:rsidR="002F650E" w:rsidRPr="003F2BAD" w:rsidRDefault="002F650E" w:rsidP="002F650E"/>
    <w:p w:rsidR="002F650E" w:rsidRPr="003F2BAD" w:rsidRDefault="002F650E" w:rsidP="002F650E">
      <w:r w:rsidRPr="003F2BAD">
        <w:t>Этап 1 - подготовительный. До составления Акта в ходе расследования собираются документы, на основании которых и составляется Акт.</w:t>
      </w:r>
    </w:p>
    <w:p w:rsidR="002F650E" w:rsidRPr="003F2BAD" w:rsidRDefault="002F650E" w:rsidP="002F650E">
      <w:r w:rsidRPr="003F2BAD">
        <w:t>Перечень материалов включает следующие документы:</w:t>
      </w:r>
    </w:p>
    <w:p w:rsidR="002F650E" w:rsidRPr="003F2BAD" w:rsidRDefault="002F650E" w:rsidP="002F650E">
      <w:r w:rsidRPr="003F2BAD">
        <w:t xml:space="preserve">- планы, эскизы, схемы, протокол осмотра места происшествия, а при необходимости - фото- и видеоматериалы; </w:t>
      </w:r>
    </w:p>
    <w:p w:rsidR="002F650E" w:rsidRPr="003F2BAD" w:rsidRDefault="002F650E" w:rsidP="002F650E">
      <w:r w:rsidRPr="003F2BAD">
        <w:t xml:space="preserve">- документы, характеризующие состояние рабочего места, наличие опасных и вредных производственных факторов; </w:t>
      </w:r>
    </w:p>
    <w:p w:rsidR="002F650E" w:rsidRPr="003F2BAD" w:rsidRDefault="002F650E" w:rsidP="002F650E">
      <w:r w:rsidRPr="003F2BAD">
        <w:t xml:space="preserve">- выписки из журналов регистрации инструктажей по охране труда и протоколов проверки знаний пострадавшим требований охраны труда; </w:t>
      </w:r>
    </w:p>
    <w:p w:rsidR="002F650E" w:rsidRPr="003F2BAD" w:rsidRDefault="002F650E" w:rsidP="002F650E">
      <w:r w:rsidRPr="003F2BAD">
        <w:t xml:space="preserve">- протоколы опросов очевидцев несчастного случая и должностных лиц, объяснения пострадавшего; </w:t>
      </w:r>
    </w:p>
    <w:p w:rsidR="002F650E" w:rsidRPr="003F2BAD" w:rsidRDefault="002F650E" w:rsidP="002F650E">
      <w:r w:rsidRPr="003F2BAD">
        <w:t xml:space="preserve">- экспертные заключения специалистов, результаты технических расчетов, лабораторных исследований и испытаний; </w:t>
      </w:r>
    </w:p>
    <w:p w:rsidR="002F650E" w:rsidRPr="003F2BAD" w:rsidRDefault="002F650E" w:rsidP="002F650E">
      <w:r w:rsidRPr="003F2BAD">
        <w:t xml:space="preserve">- медицинское заключение (Форма 315/У) о характере и степени тяжести повреждения, причиненного здоровью пострадавшего. В случае смерти пострадавшего — акт медицинского исследования трупа. </w:t>
      </w:r>
    </w:p>
    <w:p w:rsidR="002F650E" w:rsidRPr="003F2BAD" w:rsidRDefault="002F650E" w:rsidP="002F650E">
      <w:r w:rsidRPr="003F2BAD">
        <w:lastRenderedPageBreak/>
        <w:t>- документы, подтверждающие выдачу пострадавшему специальной одежды, специальной обуви и других средств индивидуальной защиты в соответствии с действующими нормами, и пр.</w:t>
      </w:r>
    </w:p>
    <w:p w:rsidR="002F650E" w:rsidRPr="003F2BAD" w:rsidRDefault="002F650E" w:rsidP="002F650E"/>
    <w:p w:rsidR="002F650E" w:rsidRPr="003F2BAD" w:rsidRDefault="002F650E" w:rsidP="002F650E">
      <w:r w:rsidRPr="003F2BAD">
        <w:rPr>
          <w:i/>
        </w:rPr>
        <w:t>Обратите внимание</w:t>
      </w:r>
      <w:r w:rsidRPr="003F2BAD">
        <w:t>: приведенные выше документы оформляются независимо от того, является произошедший с работником несчастный случай легким или признан тяжелым.</w:t>
      </w:r>
    </w:p>
    <w:p w:rsidR="002F650E" w:rsidRPr="003F2BAD" w:rsidRDefault="002F650E" w:rsidP="002F650E">
      <w:r w:rsidRPr="003F2BAD">
        <w:t>Акт Н-1 оформляется только при условии, что комиссия признала произошедший с работником несчастный случай производственным, а последствием данного несчастного случая явились :</w:t>
      </w:r>
    </w:p>
    <w:p w:rsidR="002F650E" w:rsidRPr="003F2BAD" w:rsidRDefault="002F650E" w:rsidP="002F650E">
      <w:r w:rsidRPr="003F2BAD">
        <w:t xml:space="preserve">либо перевод работника на другую работу (по заключению медицинского учреждения); </w:t>
      </w:r>
    </w:p>
    <w:p w:rsidR="002F650E" w:rsidRPr="003F2BAD" w:rsidRDefault="002F650E" w:rsidP="002F650E">
      <w:r w:rsidRPr="003F2BAD">
        <w:t xml:space="preserve">либо временная нетрудоспособность работника на срок не менее одного дня, подтвержденная больничным листком. В случаях, когда предоставить листок нетрудоспособности нет возможности, - разрешается подать табель учета рабочего времени, а копию больничного донести позже; </w:t>
      </w:r>
    </w:p>
    <w:p w:rsidR="002F650E" w:rsidRPr="003F2BAD" w:rsidRDefault="002F650E" w:rsidP="002F650E">
      <w:r w:rsidRPr="003F2BAD">
        <w:t xml:space="preserve">либо стойкая утрата работником профессиональной трудоспособности (устанавливается по заключению медико-социальной экспертизы); </w:t>
      </w:r>
    </w:p>
    <w:p w:rsidR="002F650E" w:rsidRPr="003F2BAD" w:rsidRDefault="002F650E" w:rsidP="002F650E">
      <w:r w:rsidRPr="003F2BAD">
        <w:t>либо его смерть.</w:t>
      </w:r>
    </w:p>
    <w:p w:rsidR="002F650E" w:rsidRPr="003F2BAD" w:rsidRDefault="002F650E" w:rsidP="002F650E"/>
    <w:p w:rsidR="002F650E" w:rsidRPr="003F2BAD" w:rsidRDefault="002F650E" w:rsidP="002F650E">
      <w:r w:rsidRPr="003F2BAD">
        <w:t xml:space="preserve">     Акт о несчастном случае на производстве является завершающим документом в расследовании несчастного случая, а потому его содержание должно соответствовать  сведениям, содержащимся в других документах.</w:t>
      </w:r>
    </w:p>
    <w:p w:rsidR="002F650E" w:rsidRPr="003F2BAD" w:rsidRDefault="002F650E" w:rsidP="002F650E"/>
    <w:p w:rsidR="002F650E" w:rsidRPr="003F2BAD" w:rsidRDefault="002F650E" w:rsidP="002F650E">
      <w:r w:rsidRPr="003F2BAD">
        <w:t xml:space="preserve">Этап 2 – составление Акта </w:t>
      </w:r>
    </w:p>
    <w:p w:rsidR="002F650E" w:rsidRPr="003F2BAD" w:rsidRDefault="002F650E" w:rsidP="002F650E">
      <w:r w:rsidRPr="003F2BAD">
        <w:t>В акте формы Н-1 не должно быть незаполненных пунктов, их нужно заполнять четко и полно, без сокращений, так же не допускаются помарки, зачеркивания, дополнительные записи и вставки. При необходимости внести отдельные уточнения и исправления слов и числовых показателей в конце акта делается запись об исправлениях, которая заверяется подписями членов комиссии.</w:t>
      </w:r>
    </w:p>
    <w:p w:rsidR="002F650E" w:rsidRPr="003F2BAD" w:rsidRDefault="002F650E" w:rsidP="002F650E">
      <w:r w:rsidRPr="003F2BAD">
        <w:t xml:space="preserve"> Лучше всего акт заполнять на компьютере, хотя и допускается заполнение акта авторучкой (в случае если имеется типографская заготовка акта).</w:t>
      </w:r>
    </w:p>
    <w:p w:rsidR="002F650E" w:rsidRPr="003F2BAD" w:rsidRDefault="002F650E" w:rsidP="002F650E"/>
    <w:p w:rsidR="002F650E" w:rsidRPr="003F2BAD" w:rsidRDefault="002F650E" w:rsidP="002F650E">
      <w:r w:rsidRPr="003F2BAD">
        <w:t>Пункт 1. Дата и время несчастного случая. Обязательно указываются дата и время несчастного случая. Указывается число, месяц, год и время происшествия несчастного случая, количество полных часов от начала работы (смены). Время установленных перерывов (обед, перерыв на обогрев и др.) включается в общее количество часов от начала работы.</w:t>
      </w:r>
    </w:p>
    <w:p w:rsidR="002F650E" w:rsidRPr="003F2BAD" w:rsidRDefault="002F650E" w:rsidP="002F650E"/>
    <w:p w:rsidR="002F650E" w:rsidRPr="003F2BAD" w:rsidRDefault="002F650E" w:rsidP="002F650E">
      <w:r w:rsidRPr="003F2BAD">
        <w:t>Пункт 2. Организация (работодатель). Наименование организации должно соответствовать наименованию, закрепленному в ее учредительных документах. Сокращенное наименование организации приводится в тех случаях, когда оно также закреплено в учредительных документах организации</w:t>
      </w:r>
    </w:p>
    <w:p w:rsidR="002F650E" w:rsidRPr="003F2BAD" w:rsidRDefault="002F650E" w:rsidP="002F650E"/>
    <w:p w:rsidR="002F650E" w:rsidRPr="003F2BAD" w:rsidRDefault="002F650E" w:rsidP="002F650E">
      <w:r w:rsidRPr="003F2BAD">
        <w:t>Пункт 3. Организация, направившая работника. Запись производится только в том случае, если пострадавший является работником другой организации и получил повреждение здоровья в результате трудового увечья во время исполнения работы у работодателя, к которому он был командирован. Тут же указываются сведения об организации - основном работодателе.</w:t>
      </w:r>
    </w:p>
    <w:p w:rsidR="002F650E" w:rsidRPr="003F2BAD" w:rsidRDefault="002F650E" w:rsidP="002F650E">
      <w:r w:rsidRPr="003F2BAD">
        <w:t xml:space="preserve"> </w:t>
      </w:r>
    </w:p>
    <w:p w:rsidR="002F650E" w:rsidRPr="003F2BAD" w:rsidRDefault="002F650E" w:rsidP="002F650E">
      <w:r w:rsidRPr="003F2BAD">
        <w:t>Пункт 4. Лица, проводившие расследование несчастного случая. В акте указываются фамилия, имя, отчество, должность и место работы председателя и членов комиссии, а так же представителями какой стороны они являются — работодателя, профсоюзного органа и т.д.</w:t>
      </w:r>
    </w:p>
    <w:p w:rsidR="002F650E" w:rsidRPr="003F2BAD" w:rsidRDefault="002F650E" w:rsidP="002F650E"/>
    <w:p w:rsidR="002F650E" w:rsidRPr="003F2BAD" w:rsidRDefault="002F650E" w:rsidP="002F650E">
      <w:r w:rsidRPr="003F2BAD">
        <w:t xml:space="preserve">Пункт 5. Сведения о пострадавшем. ФИО пострадавшего указывается полностью, указывается пол пострадавшего (недостаточно просто подчеркнуть слово). Для указания даты рождения применяется словесно-цифровой способ оформления даты (например, 21 февраля 1956 года). </w:t>
      </w:r>
    </w:p>
    <w:p w:rsidR="002F650E" w:rsidRPr="003F2BAD" w:rsidRDefault="002F650E" w:rsidP="002F650E"/>
    <w:p w:rsidR="002F650E" w:rsidRPr="003F2BAD" w:rsidRDefault="002F650E" w:rsidP="002F650E">
      <w:r w:rsidRPr="003F2BAD">
        <w:t xml:space="preserve"> Профессиональный статус пострадавшего: работник, технический персонал, специалист-техник, специалист-гуманитарий, лицо творческой профессии, работник сферы обслуживания, военнослужащий, руководитель, предприниматель.</w:t>
      </w:r>
    </w:p>
    <w:p w:rsidR="002F650E" w:rsidRPr="003F2BAD" w:rsidRDefault="002F650E" w:rsidP="002F650E">
      <w:r w:rsidRPr="003F2BAD">
        <w:t xml:space="preserve">Обратите внимание, что в графе "профессиональный статус" положено указывать не должность пострадавшего, а его профессиональное положение. Например, "наемный работник", "служащий". Сведения об общем стаже работы и стаже работы в организации, в которой произошел несчастный </w:t>
      </w:r>
      <w:r w:rsidRPr="003F2BAD">
        <w:lastRenderedPageBreak/>
        <w:t xml:space="preserve">случай на производстве, производятся на основании записей, содержащихся в трудовой книжке пострадавшего.  </w:t>
      </w:r>
    </w:p>
    <w:p w:rsidR="002F650E" w:rsidRPr="003F2BAD" w:rsidRDefault="002F650E" w:rsidP="002F650E"/>
    <w:p w:rsidR="002F650E" w:rsidRPr="003F2BAD" w:rsidRDefault="002F650E" w:rsidP="002F650E">
      <w:r w:rsidRPr="003F2BAD">
        <w:t xml:space="preserve"> Указывается основная профессия пострадавшего, если у него несколько профессий, то указывается та профессия, при выполнении работы которой произошел несчастный случай. Сведения о наличии смежных профессий должно быть отражено в трудовой книжке пострадавшего.</w:t>
      </w:r>
    </w:p>
    <w:p w:rsidR="002F650E" w:rsidRPr="003F2BAD" w:rsidRDefault="002F650E" w:rsidP="002F650E">
      <w:r w:rsidRPr="003F2BAD">
        <w:t xml:space="preserve">При указании стажа работы необходимо определиться с числом полных лет и месяцев работы, при выполнении которой произошел несчастный случай. Если стаж работы менее года, то указывается число проработанных месяцев. Если стаж работы менее месяца — число календарных дней. </w:t>
      </w:r>
    </w:p>
    <w:p w:rsidR="002F650E" w:rsidRPr="003F2BAD" w:rsidRDefault="002F650E" w:rsidP="002F650E">
      <w:r w:rsidRPr="003F2BAD">
        <w:t xml:space="preserve">Пункт 6. Сведения о проведении инструктажей и обучения по охране труда. </w:t>
      </w:r>
    </w:p>
    <w:p w:rsidR="002F650E" w:rsidRPr="003F2BAD" w:rsidRDefault="002F650E" w:rsidP="002F650E">
      <w:r w:rsidRPr="003F2BAD">
        <w:t>На практике часто приходится сталкиваться со случаями нарушения требований охраны труда: отсутствием в организации журналов и ведомостей проведения инструктажей с работниками. В данном случае в п. 6 акта должна быть отметка о том, что инструктажи по охране труда и технике безопасности с работником не проводились, либо о том, что сведения о проведении инструктажей не сохранились.</w:t>
      </w:r>
    </w:p>
    <w:p w:rsidR="002F650E" w:rsidRPr="003F2BAD" w:rsidRDefault="002F650E" w:rsidP="002F650E">
      <w:r w:rsidRPr="003F2BAD">
        <w:t xml:space="preserve">Указывается число, месяц и год проведения вводного инструктажа на основании записи в журнале регистрации проведения вводного инструктажа. </w:t>
      </w:r>
    </w:p>
    <w:p w:rsidR="002F650E" w:rsidRPr="003F2BAD" w:rsidRDefault="002F650E" w:rsidP="002F650E">
      <w:r w:rsidRPr="003F2BAD">
        <w:t>После указывается число месяц и год последнего проведенного инструктажа производившегося до несчастного случая, обязательно нужно выделить вид инструктажа (первичный, повторный, внеплановый, целевой). Если инструктаж по охране труда не проводился, то делается запись «Не проводился».</w:t>
      </w:r>
    </w:p>
    <w:p w:rsidR="002F650E" w:rsidRPr="003F2BAD" w:rsidRDefault="002F650E" w:rsidP="002F650E">
      <w:r w:rsidRPr="003F2BAD">
        <w:t xml:space="preserve">Сведения о стажировке указывается только при проведении первичного инструктажа на рабочем месте или когда несчастный случай произошел в период освоения новой профессии, при этом указывается время, в течении которого работник проходил стажировку. </w:t>
      </w:r>
    </w:p>
    <w:p w:rsidR="002F650E" w:rsidRPr="003F2BAD" w:rsidRDefault="002F650E" w:rsidP="002F650E">
      <w:r w:rsidRPr="003F2BAD">
        <w:t xml:space="preserve">Пункт 7. Краткая характеристика места (объекта), где произошел несчастный случай. Указывается цех, участок, место, где произошел несчастный случай, описываются вредные и опасные производственные факторы и информация, изложенная в протоколе осмотра места несчастного случая, наличие у пострадавшего спецодежды. Приводится полное описание оборудования: тип, марка, год выпуска, предприятие изготовитель, техническое состояние (процент износа). </w:t>
      </w:r>
    </w:p>
    <w:p w:rsidR="002F650E" w:rsidRPr="003F2BAD" w:rsidRDefault="002F650E" w:rsidP="002F650E">
      <w:r w:rsidRPr="003F2BAD">
        <w:t>Пункт 8. Обстоятельства несчастного случая. Расписывает весь процесс от выдачи наряда (распоряжения) на выполнение работы до момента получения травмы. Необходимо указать на все действия руководителя, пострадавшего, свидетелей.</w:t>
      </w:r>
    </w:p>
    <w:p w:rsidR="002F650E" w:rsidRPr="003F2BAD" w:rsidRDefault="002F650E" w:rsidP="002F650E">
      <w:r w:rsidRPr="003F2BAD">
        <w:t>Пункт 9. Формулировка причин должна быть четкой и грамотной. Причин несчастного случая может быть несколько, но одна из них основная, и ее необходимо выделить, поставив на первое место</w:t>
      </w:r>
    </w:p>
    <w:p w:rsidR="002F650E" w:rsidRPr="003F2BAD" w:rsidRDefault="002F650E" w:rsidP="002F650E">
      <w:r w:rsidRPr="003F2BAD">
        <w:t xml:space="preserve">Пункт 10. Лица, допустившие нарушение требования охраны труда. Такими лицами могут быть как специалисты по охране труда, так и сам пострадавший работник. Назвав фамилию, имя, отчество виновного, необходимо указать, каким нормативно-правовым актом по охране труда установлены его обязанности и какие пункты он нарушил. </w:t>
      </w:r>
    </w:p>
    <w:p w:rsidR="002F650E" w:rsidRPr="003F2BAD" w:rsidRDefault="002F650E" w:rsidP="002F650E">
      <w:r w:rsidRPr="003F2BAD">
        <w:t>Пункт 11. Мероприятия по устранению причин несчастного случая, сроки. Мероприятия должны быть четкими и вытекать из причин несчастного случая, излагаются в той же последовательности. По каждому мероприятию должны быть указаны сроки исполнения мероприятия.</w:t>
      </w:r>
    </w:p>
    <w:p w:rsidR="002F650E" w:rsidRPr="003F2BAD" w:rsidRDefault="002F650E" w:rsidP="002F650E">
      <w:pPr>
        <w:rPr>
          <w:i/>
        </w:rPr>
      </w:pPr>
      <w:r w:rsidRPr="003F2BAD">
        <w:t xml:space="preserve"> Под актом формы Н-1 ставятся подписи членов комиссии по расследованию несчастного случая, после чего акт утверждается работодателем и должным образом регистрируется</w:t>
      </w:r>
      <w:r w:rsidRPr="003F2BAD">
        <w:rPr>
          <w:i/>
        </w:rPr>
        <w:t>.</w:t>
      </w:r>
    </w:p>
    <w:p w:rsidR="002F650E" w:rsidRPr="003F2BAD" w:rsidRDefault="002F650E" w:rsidP="002F650E">
      <w:r w:rsidRPr="003F2BAD">
        <w:t>По общему правилу акт о несчастном случае на производстве формы Н-1 оформляется  в трех экземплярах:</w:t>
      </w:r>
    </w:p>
    <w:p w:rsidR="002F650E" w:rsidRPr="003F2BAD" w:rsidRDefault="002F650E" w:rsidP="002F650E">
      <w:r w:rsidRPr="003F2BAD">
        <w:t xml:space="preserve">-первый остается у работодателя и хранится в течение 45 лет; </w:t>
      </w:r>
    </w:p>
    <w:p w:rsidR="002F650E" w:rsidRPr="003F2BAD" w:rsidRDefault="002F650E" w:rsidP="002F650E">
      <w:r w:rsidRPr="003F2BAD">
        <w:t xml:space="preserve">- второй выдается работнику (его представителю или иждивенцам); </w:t>
      </w:r>
    </w:p>
    <w:p w:rsidR="002F650E" w:rsidRPr="003F2BAD" w:rsidRDefault="002F650E" w:rsidP="002F650E">
      <w:r w:rsidRPr="003F2BAD">
        <w:t>- третий экземпляр акта Н-1 направляется в исполнительный орган страховщика, если несчастный случай на производстве произошел с работником, подлежащим обязательному социальному страхованию от несчастных случаев на производстве или профессиональных заболеваний.</w:t>
      </w:r>
    </w:p>
    <w:p w:rsidR="002F650E" w:rsidRPr="003F2BAD" w:rsidRDefault="002F650E" w:rsidP="002F650E">
      <w:r w:rsidRPr="003F2BAD">
        <w:t>V. Закрепление изученного материала (15 мин.), (решение проблемных ситуаций, «Логическая цепочка» и тесты).</w:t>
      </w:r>
    </w:p>
    <w:p w:rsidR="002F650E" w:rsidRPr="003F2BAD" w:rsidRDefault="002F650E" w:rsidP="002F650E">
      <w:r w:rsidRPr="003F2BAD">
        <w:t xml:space="preserve">Выполнение тестов. </w:t>
      </w:r>
    </w:p>
    <w:p w:rsidR="002F650E" w:rsidRPr="003F2BAD" w:rsidRDefault="002F650E" w:rsidP="002F650E">
      <w:pPr>
        <w:rPr>
          <w:shd w:val="clear" w:color="auto" w:fill="FFFFFF"/>
        </w:rPr>
      </w:pPr>
      <w:r w:rsidRPr="003F2BAD">
        <w:rPr>
          <w:shd w:val="clear" w:color="auto" w:fill="FFFFFF"/>
        </w:rPr>
        <w:t>1.Специальному расследованию НЕ подлежат:</w:t>
      </w:r>
      <w:r w:rsidRPr="003F2BAD">
        <w:br/>
      </w:r>
      <w:r w:rsidRPr="003F2BAD">
        <w:rPr>
          <w:shd w:val="clear" w:color="auto" w:fill="FFFFFF"/>
        </w:rPr>
        <w:t>а) случаи исчезновения работников во время выполнения трудовых обязанностей;</w:t>
      </w:r>
      <w:r w:rsidRPr="003F2BAD">
        <w:br/>
      </w:r>
      <w:r w:rsidRPr="003F2BAD">
        <w:rPr>
          <w:shd w:val="clear" w:color="auto" w:fill="FFFFFF"/>
        </w:rPr>
        <w:t>б) несчастные</w:t>
      </w:r>
      <w:r>
        <w:rPr>
          <w:shd w:val="clear" w:color="auto" w:fill="FFFFFF"/>
        </w:rPr>
        <w:t xml:space="preserve"> случаи со смертельным исходом;</w:t>
      </w:r>
      <w:r w:rsidRPr="003F2BAD">
        <w:br/>
      </w:r>
      <w:r w:rsidRPr="003F2BAD">
        <w:rPr>
          <w:shd w:val="clear" w:color="auto" w:fill="FFFFFF"/>
        </w:rPr>
        <w:lastRenderedPageBreak/>
        <w:t>в) случаи смерти работников на предприятии;</w:t>
      </w:r>
      <w:r w:rsidRPr="003F2BAD">
        <w:br/>
      </w:r>
      <w:r w:rsidRPr="003F2BAD">
        <w:rPr>
          <w:shd w:val="clear" w:color="auto" w:fill="FFFFFF"/>
        </w:rPr>
        <w:t>г) профессиональные заболевания.</w:t>
      </w:r>
      <w:r w:rsidRPr="003F2BAD">
        <w:br/>
      </w:r>
      <w:r w:rsidRPr="003F2BAD">
        <w:br/>
      </w:r>
      <w:r w:rsidRPr="003F2BAD">
        <w:rPr>
          <w:shd w:val="clear" w:color="auto" w:fill="FFFFFF"/>
        </w:rPr>
        <w:t>2. Кто не входит в состав специальной комиссии но имеет право принимать участие в заседаниях специальной комиссии, высказывать свои предложения, добавлять к материалам расследования документы, которые касаются несчастного случая, преподавать личное мнение относительно обстоятельств и причин несчастного случая и получать от председателя специальной комиссии информацию о ходе проведения расследования?</w:t>
      </w:r>
      <w:r w:rsidRPr="003F2BAD">
        <w:br/>
      </w:r>
      <w:r>
        <w:rPr>
          <w:shd w:val="clear" w:color="auto" w:fill="FFFFFF"/>
        </w:rPr>
        <w:t>а)пострадавший;</w:t>
      </w:r>
      <w:r w:rsidRPr="003F2BAD">
        <w:br/>
      </w:r>
      <w:r w:rsidRPr="003F2BAD">
        <w:rPr>
          <w:shd w:val="clear" w:color="auto" w:fill="FFFFFF"/>
        </w:rPr>
        <w:t>в)прокурор;</w:t>
      </w:r>
      <w:r w:rsidRPr="003F2BAD">
        <w:br/>
      </w:r>
      <w:r w:rsidRPr="003F2BAD">
        <w:rPr>
          <w:shd w:val="clear" w:color="auto" w:fill="FFFFFF"/>
        </w:rPr>
        <w:t>г)работодатель.</w:t>
      </w:r>
      <w:r w:rsidRPr="003F2BAD">
        <w:br/>
      </w:r>
      <w:r w:rsidRPr="003F2BAD">
        <w:rPr>
          <w:shd w:val="clear" w:color="auto" w:fill="FFFFFF"/>
        </w:rPr>
        <w:t>3. Кто обязан письменно проинформировать пострадавшего, членов его семьи или уполномоченное лицо, которое представляет его интересы, об их правах и пригласить к сотрудничеству?</w:t>
      </w:r>
      <w:r w:rsidRPr="003F2BAD">
        <w:br/>
      </w:r>
      <w:r w:rsidRPr="003F2BAD">
        <w:rPr>
          <w:shd w:val="clear" w:color="auto" w:fill="FFFFFF"/>
        </w:rPr>
        <w:t>а) пострадавший;</w:t>
      </w:r>
      <w:r w:rsidRPr="003F2BAD">
        <w:br/>
      </w:r>
      <w:r w:rsidRPr="003F2BAD">
        <w:rPr>
          <w:shd w:val="clear" w:color="auto" w:fill="FFFFFF"/>
        </w:rPr>
        <w:t>б) работодатель;</w:t>
      </w:r>
      <w:r w:rsidRPr="003F2BAD">
        <w:br/>
      </w:r>
      <w:r>
        <w:rPr>
          <w:shd w:val="clear" w:color="auto" w:fill="FFFFFF"/>
        </w:rPr>
        <w:t>в) председатель комиссии;</w:t>
      </w:r>
      <w:r w:rsidRPr="003F2BAD">
        <w:br/>
      </w:r>
      <w:r w:rsidRPr="003F2BAD">
        <w:rPr>
          <w:shd w:val="clear" w:color="auto" w:fill="FFFFFF"/>
        </w:rPr>
        <w:t>г) профсоюзная организация.</w:t>
      </w:r>
      <w:r w:rsidRPr="003F2BAD">
        <w:br/>
      </w:r>
      <w:r w:rsidRPr="003F2BAD">
        <w:rPr>
          <w:shd w:val="clear" w:color="auto" w:fill="FFFFFF"/>
        </w:rPr>
        <w:t>4. Цель вводного инструктажа?</w:t>
      </w:r>
    </w:p>
    <w:p w:rsidR="002F650E" w:rsidRPr="003F2BAD" w:rsidRDefault="002F650E" w:rsidP="002F650E">
      <w:pPr>
        <w:rPr>
          <w:shd w:val="clear" w:color="auto" w:fill="FFFFFF"/>
        </w:rPr>
      </w:pPr>
      <w:r w:rsidRPr="003F2BAD">
        <w:rPr>
          <w:rStyle w:val="c2"/>
        </w:rPr>
        <w:t xml:space="preserve">  а)  показать</w:t>
      </w:r>
      <w:r w:rsidRPr="003F2BAD">
        <w:rPr>
          <w:rStyle w:val="c1"/>
          <w:bCs/>
        </w:rPr>
        <w:t>  </w:t>
      </w:r>
      <w:r w:rsidRPr="003F2BAD">
        <w:rPr>
          <w:rStyle w:val="c2"/>
        </w:rPr>
        <w:t>рабочее место</w:t>
      </w:r>
    </w:p>
    <w:p w:rsidR="002F650E" w:rsidRPr="003F2BAD" w:rsidRDefault="002F650E" w:rsidP="002F650E">
      <w:pPr>
        <w:rPr>
          <w:rStyle w:val="c1"/>
          <w:bCs/>
        </w:rPr>
      </w:pPr>
      <w:r w:rsidRPr="003F2BAD">
        <w:rPr>
          <w:rStyle w:val="c2"/>
        </w:rPr>
        <w:t>б) ознакомить с рабочим временим</w:t>
      </w:r>
      <w:r w:rsidRPr="003F2BAD">
        <w:br/>
      </w:r>
      <w:r w:rsidRPr="003F2BAD">
        <w:rPr>
          <w:rStyle w:val="c2"/>
        </w:rPr>
        <w:t>  </w:t>
      </w:r>
      <w:r w:rsidRPr="003F2BAD">
        <w:rPr>
          <w:rStyle w:val="c1"/>
          <w:bCs/>
        </w:rPr>
        <w:t>в) ознакомить рабочего с его обязанностями на конкретном рабочем месте по определенной +</w:t>
      </w:r>
    </w:p>
    <w:p w:rsidR="002F650E" w:rsidRPr="003F2BAD" w:rsidRDefault="002F650E" w:rsidP="002F650E">
      <w:r w:rsidRPr="003F2BAD">
        <w:t>5. Сколько составляется экземпляров Акта формы Н-1 ?</w:t>
      </w:r>
    </w:p>
    <w:p w:rsidR="002F650E" w:rsidRPr="003F2BAD" w:rsidRDefault="002F650E" w:rsidP="002F650E">
      <w:r w:rsidRPr="003F2BAD">
        <w:t>а) 1   б) 2  в) 3</w:t>
      </w:r>
    </w:p>
    <w:p w:rsidR="002F650E" w:rsidRPr="003F2BAD" w:rsidRDefault="002F650E" w:rsidP="002F650E">
      <w:r w:rsidRPr="003F2BAD">
        <w:t xml:space="preserve">6. </w:t>
      </w:r>
      <w:r w:rsidRPr="003F2BAD">
        <w:rPr>
          <w:shd w:val="clear" w:color="auto" w:fill="FFFFFF"/>
        </w:rPr>
        <w:t>Какое из перечисленных мероприятий при несчастном случае на производстве обязан обеспечить работодатель в первую очередь?</w:t>
      </w:r>
    </w:p>
    <w:p w:rsidR="002F650E" w:rsidRPr="003F2BAD" w:rsidRDefault="002F650E" w:rsidP="002F650E">
      <w:r w:rsidRPr="003F2BAD">
        <w:t>а)Организовать комиссию по расследованию несчастного случая;</w:t>
      </w:r>
    </w:p>
    <w:p w:rsidR="002F650E" w:rsidRPr="003F2BAD" w:rsidRDefault="002F650E" w:rsidP="002F650E">
      <w:r w:rsidRPr="003F2BAD">
        <w:t>б)Сообщить о происшедшем несчастном случае в государственную инспекцию труда и другие органы;</w:t>
      </w:r>
    </w:p>
    <w:p w:rsidR="002F650E" w:rsidRPr="003F2BAD" w:rsidRDefault="002F650E" w:rsidP="002F650E">
      <w:r w:rsidRPr="003F2BAD">
        <w:t>в)Немедленно организовать оказание пострадавшему первой медицинской помощи и, при необходимости, доставить его в медици</w:t>
      </w:r>
      <w:r>
        <w:t>нскую организацию;</w:t>
      </w:r>
    </w:p>
    <w:p w:rsidR="002F650E" w:rsidRPr="003F2BAD" w:rsidRDefault="002F650E" w:rsidP="002F650E">
      <w:r w:rsidRPr="003F2BAD">
        <w:t xml:space="preserve">7. </w:t>
      </w:r>
      <w:r w:rsidRPr="003F2BAD">
        <w:rPr>
          <w:shd w:val="clear" w:color="auto" w:fill="FFFFFF"/>
        </w:rPr>
        <w:t>Кем утверждается акт о несчастном случае на производстве после завершения расследования?</w:t>
      </w:r>
    </w:p>
    <w:p w:rsidR="002F650E" w:rsidRPr="003F2BAD" w:rsidRDefault="002F650E" w:rsidP="002F650E">
      <w:r w:rsidRPr="003F2BAD">
        <w:t>А)Председателем комиссии, производившей расследование;</w:t>
      </w:r>
    </w:p>
    <w:p w:rsidR="002F650E" w:rsidRPr="003F2BAD" w:rsidRDefault="002F650E" w:rsidP="002F650E">
      <w:r w:rsidRPr="003F2BAD">
        <w:t>б)Руководителем службы охраны труда организации, где произошел несчастный случай;</w:t>
      </w:r>
    </w:p>
    <w:p w:rsidR="002F650E" w:rsidRPr="003F2BAD" w:rsidRDefault="002F650E" w:rsidP="002F650E">
      <w:r w:rsidRPr="003F2BAD">
        <w:t>в)Работодателем (его представи</w:t>
      </w:r>
      <w:r>
        <w:t>телем);</w:t>
      </w:r>
    </w:p>
    <w:p w:rsidR="002F650E" w:rsidRPr="003F2BAD" w:rsidRDefault="002F650E" w:rsidP="002F650E">
      <w:pPr>
        <w:rPr>
          <w:bCs/>
          <w:caps/>
        </w:rPr>
      </w:pPr>
      <w:r w:rsidRPr="003F2BAD">
        <w:t xml:space="preserve">8. </w:t>
      </w:r>
      <w:r w:rsidRPr="003F2BAD">
        <w:rPr>
          <w:bCs/>
          <w:caps/>
        </w:rPr>
        <w:t>Работник должен обеспечиваться средствами индивидуальной защиты за счет:</w:t>
      </w:r>
    </w:p>
    <w:p w:rsidR="002F650E" w:rsidRPr="003F2BAD" w:rsidRDefault="002F650E" w:rsidP="002F650E">
      <w:pPr>
        <w:rPr>
          <w:bCs/>
        </w:rPr>
      </w:pPr>
      <w:r w:rsidRPr="003F2BAD">
        <w:rPr>
          <w:bCs/>
        </w:rPr>
        <w:t>а) Работодателя;</w:t>
      </w:r>
    </w:p>
    <w:p w:rsidR="002F650E" w:rsidRPr="003F2BAD" w:rsidRDefault="002F650E" w:rsidP="002F650E">
      <w:pPr>
        <w:rPr>
          <w:bCs/>
        </w:rPr>
      </w:pPr>
      <w:r w:rsidRPr="003F2BAD">
        <w:rPr>
          <w:bCs/>
        </w:rPr>
        <w:t>б) Средств социального страхования;</w:t>
      </w:r>
    </w:p>
    <w:p w:rsidR="002F650E" w:rsidRPr="003F2BAD" w:rsidRDefault="002F650E" w:rsidP="002F650E">
      <w:r w:rsidRPr="003F2BAD">
        <w:rPr>
          <w:bCs/>
        </w:rPr>
        <w:t>в) Государственных фондов.</w:t>
      </w:r>
    </w:p>
    <w:p w:rsidR="002F650E" w:rsidRPr="003F2BAD" w:rsidRDefault="002F650E" w:rsidP="002F650E">
      <w:r w:rsidRPr="003F2BAD">
        <w:pict>
          <v:rect id="_x0000_i1025" style="width:0;height:1.5pt" o:hrstd="t" o:hrnoshade="t" o:hr="t" fillcolor="black" stroked="f"/>
        </w:pict>
      </w:r>
    </w:p>
    <w:p w:rsidR="002F650E" w:rsidRPr="003F2BAD" w:rsidRDefault="002F650E" w:rsidP="002F650E">
      <w:pPr>
        <w:rPr>
          <w:bCs/>
        </w:rPr>
      </w:pPr>
      <w:r w:rsidRPr="003F2BAD">
        <w:rPr>
          <w:bCs/>
        </w:rPr>
        <w:t>9.Запрещается привлекать к ночным и сверхурочным работам работников моложе:</w:t>
      </w:r>
    </w:p>
    <w:p w:rsidR="002F650E" w:rsidRPr="003F2BAD" w:rsidRDefault="002F650E" w:rsidP="002F650E">
      <w:r w:rsidRPr="003F2BAD">
        <w:rPr>
          <w:bCs/>
        </w:rPr>
        <w:t>а) 21 год;б) 19 лет;в) 18 лет.</w:t>
      </w:r>
    </w:p>
    <w:p w:rsidR="002F650E" w:rsidRPr="003F2BAD" w:rsidRDefault="002F650E" w:rsidP="002F650E">
      <w:r w:rsidRPr="003F2BAD">
        <w:pict>
          <v:rect id="_x0000_i1026" style="width:0;height:1.5pt" o:hrstd="t" o:hrnoshade="t" o:hr="t" fillcolor="black" stroked="f"/>
        </w:pict>
      </w:r>
    </w:p>
    <w:p w:rsidR="002F650E" w:rsidRPr="003F2BAD" w:rsidRDefault="002F650E" w:rsidP="002F650E">
      <w:pPr>
        <w:rPr>
          <w:bCs/>
        </w:rPr>
      </w:pPr>
      <w:r w:rsidRPr="003F2BAD">
        <w:rPr>
          <w:bCs/>
        </w:rPr>
        <w:t>10.Предварительные медицинские осмотры при поступлении на работу проводятся с целью</w:t>
      </w:r>
    </w:p>
    <w:p w:rsidR="002F650E" w:rsidRPr="003F2BAD" w:rsidRDefault="002F650E" w:rsidP="002F650E">
      <w:pPr>
        <w:rPr>
          <w:bCs/>
        </w:rPr>
      </w:pPr>
      <w:r w:rsidRPr="003F2BAD">
        <w:rPr>
          <w:bCs/>
        </w:rPr>
        <w:t>а) Определения соответствия (пригодности) работника выполнения</w:t>
      </w:r>
      <w:r>
        <w:rPr>
          <w:bCs/>
        </w:rPr>
        <w:t xml:space="preserve"> поручаемой им работы </w:t>
      </w:r>
    </w:p>
    <w:p w:rsidR="002F650E" w:rsidRPr="003F2BAD" w:rsidRDefault="002F650E" w:rsidP="002F650E">
      <w:pPr>
        <w:rPr>
          <w:bCs/>
        </w:rPr>
      </w:pPr>
      <w:r w:rsidRPr="003F2BAD">
        <w:rPr>
          <w:bCs/>
        </w:rPr>
        <w:t>б) Предупреждения общих и профессиональных заболеваний</w:t>
      </w:r>
    </w:p>
    <w:p w:rsidR="002F650E" w:rsidRPr="003F2BAD" w:rsidRDefault="002F650E" w:rsidP="002F650E">
      <w:r w:rsidRPr="003F2BAD">
        <w:rPr>
          <w:bCs/>
        </w:rPr>
        <w:t>в) Предотвращения распространения инфекционных и паразитных заболевании</w:t>
      </w:r>
    </w:p>
    <w:p w:rsidR="002F650E" w:rsidRPr="003F2BAD" w:rsidRDefault="002F650E" w:rsidP="002F650E">
      <w:r w:rsidRPr="003F2BAD">
        <w:pict>
          <v:rect id="_x0000_i1027" style="width:0;height:1.5pt" o:hralign="center" o:hrstd="t" o:hrnoshade="t" o:hr="t" fillcolor="black" stroked="f"/>
        </w:pict>
      </w:r>
    </w:p>
    <w:p w:rsidR="002F650E" w:rsidRPr="003F2BAD" w:rsidRDefault="002F650E" w:rsidP="002F650E">
      <w:r w:rsidRPr="003F2BAD">
        <w:t>VI. Подведение итогов. Оценивание. (2 мин)</w:t>
      </w:r>
    </w:p>
    <w:p w:rsidR="002F650E" w:rsidRPr="003F2BAD" w:rsidRDefault="002F650E" w:rsidP="002F650E">
      <w:pPr>
        <w:rPr>
          <w:i/>
        </w:rPr>
      </w:pPr>
      <w:r w:rsidRPr="003F2BAD">
        <w:t xml:space="preserve">Теперь всем необходимо суммировать в таблице свои набранные баллы за урок. </w:t>
      </w:r>
      <w:r w:rsidRPr="003F2BAD">
        <w:rPr>
          <w:i/>
        </w:rPr>
        <w:t>Каждый учащийся называет преподавателю свой балл.</w:t>
      </w:r>
    </w:p>
    <w:p w:rsidR="002F650E" w:rsidRPr="003F2BAD" w:rsidRDefault="002F650E" w:rsidP="002F650E">
      <w:r w:rsidRPr="003F2BAD">
        <w:t>Я вижу все хорошо усвоили  урок.</w:t>
      </w:r>
    </w:p>
    <w:p w:rsidR="002F650E" w:rsidRPr="003F2BAD" w:rsidRDefault="002F650E" w:rsidP="002F650E">
      <w:pPr>
        <w:rPr>
          <w:bCs/>
        </w:rPr>
      </w:pPr>
      <w:r w:rsidRPr="003F2BAD">
        <w:rPr>
          <w:bCs/>
        </w:rPr>
        <w:t>VII. Домашнее задание.</w:t>
      </w:r>
    </w:p>
    <w:p w:rsidR="002F650E" w:rsidRPr="003F2BAD" w:rsidRDefault="002F650E" w:rsidP="002F650E">
      <w:r w:rsidRPr="003F2BAD">
        <w:t>Выучить все термины в словаре. </w:t>
      </w:r>
    </w:p>
    <w:p w:rsidR="002F650E" w:rsidRPr="003F2BAD" w:rsidRDefault="002F650E" w:rsidP="002F650E">
      <w:r w:rsidRPr="003F2BAD">
        <w:t>Всем спасибо! До свидания!</w:t>
      </w:r>
    </w:p>
    <w:p w:rsidR="002F650E" w:rsidRPr="003F2BAD" w:rsidRDefault="002F650E" w:rsidP="002F650E">
      <w:pPr>
        <w:rPr>
          <w:sz w:val="28"/>
          <w:szCs w:val="28"/>
        </w:rPr>
      </w:pPr>
    </w:p>
    <w:p w:rsidR="002F650E" w:rsidRPr="003F2BAD" w:rsidRDefault="002F650E" w:rsidP="002F650E">
      <w:pPr>
        <w:rPr>
          <w:sz w:val="28"/>
          <w:szCs w:val="28"/>
        </w:rPr>
      </w:pPr>
    </w:p>
    <w:p w:rsidR="002F650E" w:rsidRPr="003F2BAD" w:rsidRDefault="002F650E" w:rsidP="002F650E">
      <w:pPr>
        <w:rPr>
          <w:sz w:val="28"/>
          <w:szCs w:val="28"/>
        </w:rPr>
      </w:pPr>
    </w:p>
    <w:p w:rsidR="002F650E" w:rsidRPr="003F2BAD" w:rsidRDefault="002F650E" w:rsidP="002F650E">
      <w:pPr>
        <w:rPr>
          <w:sz w:val="28"/>
          <w:szCs w:val="28"/>
        </w:rPr>
      </w:pPr>
    </w:p>
    <w:p w:rsidR="002F650E" w:rsidRPr="003F2BAD" w:rsidRDefault="002F650E" w:rsidP="002F650E">
      <w:pPr>
        <w:rPr>
          <w:sz w:val="28"/>
          <w:szCs w:val="28"/>
        </w:rPr>
      </w:pPr>
    </w:p>
    <w:p w:rsidR="00280D52" w:rsidRPr="002F650E" w:rsidRDefault="00280D52" w:rsidP="002F650E">
      <w:bookmarkStart w:id="0" w:name="_GoBack"/>
      <w:bookmarkEnd w:id="0"/>
    </w:p>
    <w:sectPr w:rsidR="00280D52" w:rsidRPr="002F650E" w:rsidSect="000D562A">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0589"/>
    <w:multiLevelType w:val="hybridMultilevel"/>
    <w:tmpl w:val="D00ACDD4"/>
    <w:lvl w:ilvl="0" w:tplc="04190001">
      <w:start w:val="1"/>
      <w:numFmt w:val="bullet"/>
      <w:lvlText w:val=""/>
      <w:lvlJc w:val="left"/>
      <w:pPr>
        <w:tabs>
          <w:tab w:val="num" w:pos="783"/>
        </w:tabs>
        <w:ind w:left="783" w:hanging="360"/>
      </w:pPr>
      <w:rPr>
        <w:rFonts w:ascii="Symbol" w:hAnsi="Symbol" w:hint="default"/>
      </w:rPr>
    </w:lvl>
    <w:lvl w:ilvl="1" w:tplc="04190003" w:tentative="1">
      <w:start w:val="1"/>
      <w:numFmt w:val="bullet"/>
      <w:lvlText w:val="o"/>
      <w:lvlJc w:val="left"/>
      <w:pPr>
        <w:tabs>
          <w:tab w:val="num" w:pos="1503"/>
        </w:tabs>
        <w:ind w:left="1503" w:hanging="360"/>
      </w:pPr>
      <w:rPr>
        <w:rFonts w:ascii="Courier New" w:hAnsi="Courier New" w:cs="Courier New" w:hint="default"/>
      </w:rPr>
    </w:lvl>
    <w:lvl w:ilvl="2" w:tplc="04190005" w:tentative="1">
      <w:start w:val="1"/>
      <w:numFmt w:val="bullet"/>
      <w:lvlText w:val=""/>
      <w:lvlJc w:val="left"/>
      <w:pPr>
        <w:tabs>
          <w:tab w:val="num" w:pos="2223"/>
        </w:tabs>
        <w:ind w:left="2223" w:hanging="360"/>
      </w:pPr>
      <w:rPr>
        <w:rFonts w:ascii="Wingdings" w:hAnsi="Wingdings" w:hint="default"/>
      </w:rPr>
    </w:lvl>
    <w:lvl w:ilvl="3" w:tplc="04190001" w:tentative="1">
      <w:start w:val="1"/>
      <w:numFmt w:val="bullet"/>
      <w:lvlText w:val=""/>
      <w:lvlJc w:val="left"/>
      <w:pPr>
        <w:tabs>
          <w:tab w:val="num" w:pos="2943"/>
        </w:tabs>
        <w:ind w:left="2943" w:hanging="360"/>
      </w:pPr>
      <w:rPr>
        <w:rFonts w:ascii="Symbol" w:hAnsi="Symbol" w:hint="default"/>
      </w:rPr>
    </w:lvl>
    <w:lvl w:ilvl="4" w:tplc="04190003" w:tentative="1">
      <w:start w:val="1"/>
      <w:numFmt w:val="bullet"/>
      <w:lvlText w:val="o"/>
      <w:lvlJc w:val="left"/>
      <w:pPr>
        <w:tabs>
          <w:tab w:val="num" w:pos="3663"/>
        </w:tabs>
        <w:ind w:left="3663" w:hanging="360"/>
      </w:pPr>
      <w:rPr>
        <w:rFonts w:ascii="Courier New" w:hAnsi="Courier New" w:cs="Courier New" w:hint="default"/>
      </w:rPr>
    </w:lvl>
    <w:lvl w:ilvl="5" w:tplc="04190005" w:tentative="1">
      <w:start w:val="1"/>
      <w:numFmt w:val="bullet"/>
      <w:lvlText w:val=""/>
      <w:lvlJc w:val="left"/>
      <w:pPr>
        <w:tabs>
          <w:tab w:val="num" w:pos="4383"/>
        </w:tabs>
        <w:ind w:left="4383" w:hanging="360"/>
      </w:pPr>
      <w:rPr>
        <w:rFonts w:ascii="Wingdings" w:hAnsi="Wingdings" w:hint="default"/>
      </w:rPr>
    </w:lvl>
    <w:lvl w:ilvl="6" w:tplc="04190001" w:tentative="1">
      <w:start w:val="1"/>
      <w:numFmt w:val="bullet"/>
      <w:lvlText w:val=""/>
      <w:lvlJc w:val="left"/>
      <w:pPr>
        <w:tabs>
          <w:tab w:val="num" w:pos="5103"/>
        </w:tabs>
        <w:ind w:left="5103" w:hanging="360"/>
      </w:pPr>
      <w:rPr>
        <w:rFonts w:ascii="Symbol" w:hAnsi="Symbol" w:hint="default"/>
      </w:rPr>
    </w:lvl>
    <w:lvl w:ilvl="7" w:tplc="04190003" w:tentative="1">
      <w:start w:val="1"/>
      <w:numFmt w:val="bullet"/>
      <w:lvlText w:val="o"/>
      <w:lvlJc w:val="left"/>
      <w:pPr>
        <w:tabs>
          <w:tab w:val="num" w:pos="5823"/>
        </w:tabs>
        <w:ind w:left="5823" w:hanging="360"/>
      </w:pPr>
      <w:rPr>
        <w:rFonts w:ascii="Courier New" w:hAnsi="Courier New" w:cs="Courier New" w:hint="default"/>
      </w:rPr>
    </w:lvl>
    <w:lvl w:ilvl="8" w:tplc="04190005" w:tentative="1">
      <w:start w:val="1"/>
      <w:numFmt w:val="bullet"/>
      <w:lvlText w:val=""/>
      <w:lvlJc w:val="left"/>
      <w:pPr>
        <w:tabs>
          <w:tab w:val="num" w:pos="6543"/>
        </w:tabs>
        <w:ind w:left="6543" w:hanging="360"/>
      </w:pPr>
      <w:rPr>
        <w:rFonts w:ascii="Wingdings" w:hAnsi="Wingdings" w:hint="default"/>
      </w:rPr>
    </w:lvl>
  </w:abstractNum>
  <w:abstractNum w:abstractNumId="1">
    <w:nsid w:val="09CE5882"/>
    <w:multiLevelType w:val="hybridMultilevel"/>
    <w:tmpl w:val="B712A9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831240"/>
    <w:multiLevelType w:val="hybridMultilevel"/>
    <w:tmpl w:val="A1EAFB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1556B8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90975EF"/>
    <w:multiLevelType w:val="hybridMultilevel"/>
    <w:tmpl w:val="B8123E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7101BF"/>
    <w:multiLevelType w:val="multilevel"/>
    <w:tmpl w:val="41C0C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1D77BE"/>
    <w:multiLevelType w:val="multilevel"/>
    <w:tmpl w:val="099AD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86293B"/>
    <w:multiLevelType w:val="hybridMultilevel"/>
    <w:tmpl w:val="850A42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91E18B8"/>
    <w:multiLevelType w:val="hybridMultilevel"/>
    <w:tmpl w:val="78689A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CEF10DC"/>
    <w:multiLevelType w:val="multilevel"/>
    <w:tmpl w:val="01161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93706C"/>
    <w:multiLevelType w:val="hybridMultilevel"/>
    <w:tmpl w:val="9C260B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FE92948"/>
    <w:multiLevelType w:val="hybridMultilevel"/>
    <w:tmpl w:val="BDCA8F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F8646A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690451D"/>
    <w:multiLevelType w:val="multilevel"/>
    <w:tmpl w:val="7424F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CC26A60"/>
    <w:multiLevelType w:val="hybridMultilevel"/>
    <w:tmpl w:val="330A7CF2"/>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num w:numId="1">
    <w:abstractNumId w:val="11"/>
  </w:num>
  <w:num w:numId="2">
    <w:abstractNumId w:val="0"/>
  </w:num>
  <w:num w:numId="3">
    <w:abstractNumId w:val="14"/>
  </w:num>
  <w:num w:numId="4">
    <w:abstractNumId w:val="10"/>
  </w:num>
  <w:num w:numId="5">
    <w:abstractNumId w:val="7"/>
  </w:num>
  <w:num w:numId="6">
    <w:abstractNumId w:val="1"/>
  </w:num>
  <w:num w:numId="7">
    <w:abstractNumId w:val="2"/>
  </w:num>
  <w:num w:numId="8">
    <w:abstractNumId w:val="8"/>
  </w:num>
  <w:num w:numId="9">
    <w:abstractNumId w:val="4"/>
  </w:num>
  <w:num w:numId="10">
    <w:abstractNumId w:val="9"/>
  </w:num>
  <w:num w:numId="11">
    <w:abstractNumId w:val="6"/>
  </w:num>
  <w:num w:numId="12">
    <w:abstractNumId w:val="5"/>
  </w:num>
  <w:num w:numId="13">
    <w:abstractNumId w:val="13"/>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D52"/>
    <w:rsid w:val="00280D52"/>
    <w:rsid w:val="002F650E"/>
    <w:rsid w:val="005F2811"/>
    <w:rsid w:val="00EA0F0A"/>
    <w:rsid w:val="00F61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2A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F2811"/>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5F2811"/>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rsid w:val="00F612A1"/>
    <w:pPr>
      <w:spacing w:before="100" w:beforeAutospacing="1" w:after="100" w:afterAutospacing="1"/>
    </w:pPr>
  </w:style>
  <w:style w:type="paragraph" w:styleId="a4">
    <w:name w:val="Normal (Web)"/>
    <w:basedOn w:val="a"/>
    <w:uiPriority w:val="99"/>
    <w:unhideWhenUsed/>
    <w:rsid w:val="00F612A1"/>
  </w:style>
  <w:style w:type="character" w:customStyle="1" w:styleId="10">
    <w:name w:val="Заголовок 1 Знак"/>
    <w:basedOn w:val="a0"/>
    <w:link w:val="1"/>
    <w:uiPriority w:val="9"/>
    <w:rsid w:val="005F2811"/>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5F2811"/>
    <w:rPr>
      <w:rFonts w:asciiTheme="majorHAnsi" w:eastAsiaTheme="majorEastAsia" w:hAnsiTheme="majorHAnsi" w:cstheme="majorBidi"/>
      <w:color w:val="365F91" w:themeColor="accent1" w:themeShade="BF"/>
      <w:sz w:val="26"/>
      <w:szCs w:val="26"/>
      <w:lang w:eastAsia="ru-RU"/>
    </w:rPr>
  </w:style>
  <w:style w:type="character" w:styleId="a5">
    <w:name w:val="Strong"/>
    <w:basedOn w:val="a0"/>
    <w:uiPriority w:val="22"/>
    <w:qFormat/>
    <w:rsid w:val="005F2811"/>
    <w:rPr>
      <w:b/>
      <w:bCs/>
    </w:rPr>
  </w:style>
  <w:style w:type="character" w:styleId="a6">
    <w:name w:val="Emphasis"/>
    <w:uiPriority w:val="20"/>
    <w:qFormat/>
    <w:rsid w:val="002F650E"/>
    <w:rPr>
      <w:caps/>
      <w:color w:val="243F60"/>
      <w:spacing w:val="5"/>
    </w:rPr>
  </w:style>
  <w:style w:type="character" w:customStyle="1" w:styleId="c1">
    <w:name w:val="c1"/>
    <w:rsid w:val="002F650E"/>
  </w:style>
  <w:style w:type="character" w:customStyle="1" w:styleId="c2">
    <w:name w:val="c2"/>
    <w:rsid w:val="002F65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2A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F2811"/>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5F2811"/>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rsid w:val="00F612A1"/>
    <w:pPr>
      <w:spacing w:before="100" w:beforeAutospacing="1" w:after="100" w:afterAutospacing="1"/>
    </w:pPr>
  </w:style>
  <w:style w:type="paragraph" w:styleId="a4">
    <w:name w:val="Normal (Web)"/>
    <w:basedOn w:val="a"/>
    <w:uiPriority w:val="99"/>
    <w:unhideWhenUsed/>
    <w:rsid w:val="00F612A1"/>
  </w:style>
  <w:style w:type="character" w:customStyle="1" w:styleId="10">
    <w:name w:val="Заголовок 1 Знак"/>
    <w:basedOn w:val="a0"/>
    <w:link w:val="1"/>
    <w:uiPriority w:val="9"/>
    <w:rsid w:val="005F2811"/>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5F2811"/>
    <w:rPr>
      <w:rFonts w:asciiTheme="majorHAnsi" w:eastAsiaTheme="majorEastAsia" w:hAnsiTheme="majorHAnsi" w:cstheme="majorBidi"/>
      <w:color w:val="365F91" w:themeColor="accent1" w:themeShade="BF"/>
      <w:sz w:val="26"/>
      <w:szCs w:val="26"/>
      <w:lang w:eastAsia="ru-RU"/>
    </w:rPr>
  </w:style>
  <w:style w:type="character" w:styleId="a5">
    <w:name w:val="Strong"/>
    <w:basedOn w:val="a0"/>
    <w:uiPriority w:val="22"/>
    <w:qFormat/>
    <w:rsid w:val="005F2811"/>
    <w:rPr>
      <w:b/>
      <w:bCs/>
    </w:rPr>
  </w:style>
  <w:style w:type="character" w:styleId="a6">
    <w:name w:val="Emphasis"/>
    <w:uiPriority w:val="20"/>
    <w:qFormat/>
    <w:rsid w:val="002F650E"/>
    <w:rPr>
      <w:caps/>
      <w:color w:val="243F60"/>
      <w:spacing w:val="5"/>
    </w:rPr>
  </w:style>
  <w:style w:type="character" w:customStyle="1" w:styleId="c1">
    <w:name w:val="c1"/>
    <w:rsid w:val="002F650E"/>
  </w:style>
  <w:style w:type="character" w:customStyle="1" w:styleId="c2">
    <w:name w:val="c2"/>
    <w:rsid w:val="002F6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ru/url?sa=i&amp;rct=j&amp;q=&amp;esrc=s&amp;source=images&amp;cd=&amp;cad=rja&amp;uact=8&amp;ved=0ahUKEwi2_o-Eh7jSAhVBQpoKHduUDV8QjRwIBw&amp;url=http://zexler.ru/usefull/sozdanie-prodayushchih-saytov-v-moskve&amp;bvm=bv.148441817,d.bGs&amp;psig=AFQjCNGdHO3SMS606HZrP9EDGSu3G8FS3Q&amp;ust=1488551981558522"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ru/url?sa=i&amp;rct=j&amp;q=&amp;esrc=s&amp;source=images&amp;cd=&amp;cad=rja&amp;uact=8&amp;ved=0ahUKEwidkt_DhrjSAhXidpoKHSnLDJwQjRwIBw&amp;url=http://icon-icons.com/ru/%D0%B7%D0%BD%D0%B0%D1%87%D0%BE%D0%BA/%D0%B4%D0%B8%D0%B0%D0%B3%D1%80%D0%B0%D0%BC%D0%BC%D1%8B-%D0%B3%D1%80%D0%B0%D1%84%D0%B8%D0%BA%D0%B8-%D0%B3%D1%80%D0%B0%D1%84%D0%B8%D0%BA%D0%B8-%D0%B3%D1%80%D0%B0%D1%84%D0%B8%D0%BA%D0%B8-%D1%81%D1%82%D0%B0%D1%82%D0%B8%D1%81%D1%82%D0%B8%D0%BA%D0%B0-%D0%B1%D0%B0%D1%80%D1%8B-%D0%B1%D0%B8%D0%B7%D0%BD%D0%B5%D1%81-3%D0%94-%D0%98%D0%BD%D1%84%D0%BE%D0%B3%D1%80%D0%B0%D1%84%D0%B8%D0%BA%D0%B0/68888&amp;bvm=bv.148441817,d.bGs&amp;psig=AFQjCNGdHO3SMS606HZrP9EDGSu3G8FS3Q&amp;ust=148855198155852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7283</Words>
  <Characters>41516</Characters>
  <Application>Microsoft Office Word</Application>
  <DocSecurity>0</DocSecurity>
  <Lines>345</Lines>
  <Paragraphs>97</Paragraphs>
  <ScaleCrop>false</ScaleCrop>
  <Company>SPecialiST RePack</Company>
  <LinksUpToDate>false</LinksUpToDate>
  <CharactersWithSpaces>48702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Magomed</dc:creator>
  <cp:keywords/>
  <dc:description/>
  <cp:lastModifiedBy>Magomed</cp:lastModifiedBy>
  <cp:revision>5</cp:revision>
  <dcterms:created xsi:type="dcterms:W3CDTF">2021-01-26T06:20:00Z</dcterms:created>
  <dcterms:modified xsi:type="dcterms:W3CDTF">2021-01-28T12:48:00Z</dcterms:modified>
</cp:coreProperties>
</file>